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095"/>
      </w:tblGrid>
      <w:tr w:rsidR="00D35475" w:rsidTr="00AB4197">
        <w:tc>
          <w:tcPr>
            <w:tcW w:w="3256" w:type="dxa"/>
          </w:tcPr>
          <w:p w:rsidR="00D35475" w:rsidRDefault="00D1643A" w:rsidP="00D35475">
            <w:pPr>
              <w:jc w:val="center"/>
              <w:rPr>
                <w:b/>
                <w:sz w:val="26"/>
                <w:szCs w:val="26"/>
              </w:rPr>
            </w:pPr>
            <w:r>
              <w:rPr>
                <w:b/>
                <w:sz w:val="26"/>
                <w:szCs w:val="26"/>
              </w:rPr>
              <w:t xml:space="preserve"> </w:t>
            </w:r>
            <w:r w:rsidR="00D35475" w:rsidRPr="00D35475">
              <w:rPr>
                <w:b/>
                <w:sz w:val="26"/>
                <w:szCs w:val="26"/>
              </w:rPr>
              <w:t>ỦY BAN NHÂN DÂN TỈNH HÀ NAM</w:t>
            </w:r>
          </w:p>
          <w:p w:rsidR="00AB4197" w:rsidRDefault="00AB4197" w:rsidP="00D35475">
            <w:pPr>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1ED717E1" wp14:editId="3CBBD892">
                      <wp:simplePos x="0" y="0"/>
                      <wp:positionH relativeFrom="column">
                        <wp:posOffset>657860</wp:posOffset>
                      </wp:positionH>
                      <wp:positionV relativeFrom="paragraph">
                        <wp:posOffset>26670</wp:posOffset>
                      </wp:positionV>
                      <wp:extent cx="5905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20170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8pt,2.1pt" to="98.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" strokecolor="black [3200]" strokeweight=".5pt">
                      <v:stroke joinstyle="miter"/>
                    </v:line>
                  </w:pict>
                </mc:Fallback>
              </mc:AlternateContent>
            </w:r>
          </w:p>
          <w:p w:rsidR="00D35475" w:rsidRPr="00AB4197" w:rsidRDefault="00AB4197" w:rsidP="00D35475">
            <w:pPr>
              <w:jc w:val="center"/>
              <w:rPr>
                <w:szCs w:val="28"/>
              </w:rPr>
            </w:pPr>
            <w:r w:rsidRPr="00AB4197">
              <w:rPr>
                <w:szCs w:val="28"/>
              </w:rPr>
              <w:t>Số:         /2024/QĐ-UBND</w:t>
            </w:r>
          </w:p>
        </w:tc>
        <w:tc>
          <w:tcPr>
            <w:tcW w:w="6095" w:type="dxa"/>
          </w:tcPr>
          <w:p w:rsidR="00D35475" w:rsidRPr="00D35475" w:rsidRDefault="00D35475" w:rsidP="00D35475">
            <w:pPr>
              <w:jc w:val="center"/>
              <w:rPr>
                <w:b/>
                <w:sz w:val="26"/>
                <w:szCs w:val="26"/>
              </w:rPr>
            </w:pPr>
            <w:r w:rsidRPr="00D35475">
              <w:rPr>
                <w:b/>
                <w:sz w:val="26"/>
                <w:szCs w:val="26"/>
              </w:rPr>
              <w:t>CỘNG HÒA XÃ HỘI CHỦ NGHĨA VIỆT NAM</w:t>
            </w:r>
          </w:p>
          <w:p w:rsidR="00D35475" w:rsidRDefault="00D35475" w:rsidP="00D35475">
            <w:pPr>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781050</wp:posOffset>
                      </wp:positionH>
                      <wp:positionV relativeFrom="paragraph">
                        <wp:posOffset>236220</wp:posOffset>
                      </wp:positionV>
                      <wp:extent cx="21526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9846D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5pt,18.6pt" to="231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" strokecolor="black [3200]" strokeweight=".5pt">
                      <v:stroke joinstyle="miter"/>
                    </v:line>
                  </w:pict>
                </mc:Fallback>
              </mc:AlternateContent>
            </w:r>
            <w:r w:rsidRPr="00D35475">
              <w:rPr>
                <w:b/>
              </w:rPr>
              <w:t>Độc lập – Tự do – Hạnh phúc</w:t>
            </w:r>
          </w:p>
          <w:p w:rsidR="00AB4197" w:rsidRDefault="00AB4197" w:rsidP="00D35475">
            <w:pPr>
              <w:jc w:val="center"/>
              <w:rPr>
                <w:b/>
              </w:rPr>
            </w:pPr>
          </w:p>
          <w:p w:rsidR="00AB4197" w:rsidRPr="00AB4197" w:rsidRDefault="00AB4197" w:rsidP="00D35475">
            <w:pPr>
              <w:jc w:val="center"/>
              <w:rPr>
                <w:i/>
                <w:sz w:val="26"/>
                <w:szCs w:val="26"/>
              </w:rPr>
            </w:pPr>
            <w:r w:rsidRPr="00AB4197">
              <w:rPr>
                <w:i/>
                <w:szCs w:val="28"/>
              </w:rPr>
              <w:t>Hà Nam, ngày      tháng     năm 2024</w:t>
            </w:r>
          </w:p>
        </w:tc>
      </w:tr>
    </w:tbl>
    <w:p w:rsidR="00FB771B" w:rsidRDefault="006F6B90">
      <w:r>
        <w:rPr>
          <w:noProof/>
        </w:rPr>
        <mc:AlternateContent>
          <mc:Choice Requires="wps">
            <w:drawing>
              <wp:anchor distT="0" distB="0" distL="114300" distR="114300" simplePos="0" relativeHeight="251666432" behindDoc="0" locked="0" layoutInCell="1" allowOverlap="1">
                <wp:simplePos x="0" y="0"/>
                <wp:positionH relativeFrom="column">
                  <wp:posOffset>520065</wp:posOffset>
                </wp:positionH>
                <wp:positionV relativeFrom="paragraph">
                  <wp:posOffset>114935</wp:posOffset>
                </wp:positionV>
                <wp:extent cx="981075" cy="2667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981075" cy="266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6F6B90" w:rsidRPr="006F6B90" w:rsidRDefault="006F6B90" w:rsidP="006F6B90">
                            <w:pPr>
                              <w:jc w:val="center"/>
                              <w:rPr>
                                <w:b/>
                                <w:sz w:val="24"/>
                                <w:szCs w:val="24"/>
                              </w:rPr>
                            </w:pPr>
                            <w:r w:rsidRPr="006F6B90">
                              <w:rPr>
                                <w:b/>
                                <w:sz w:val="24"/>
                                <w:szCs w:val="24"/>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0.95pt;margin-top:9.05pt;width:77.2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" fillcolor="white [3201]" strokecolor="#70ad47 [3209]" strokeweight="1pt">
                <v:textbox>
                  <w:txbxContent>
                    <w:p w:rsidR="006F6B90" w:rsidRPr="006F6B90" w:rsidRDefault="006F6B90" w:rsidP="006F6B90">
                      <w:pPr>
                        <w:jc w:val="center"/>
                        <w:rPr>
                          <w:b/>
                          <w:sz w:val="24"/>
                          <w:szCs w:val="24"/>
                        </w:rPr>
                      </w:pPr>
                      <w:r w:rsidRPr="006F6B90">
                        <w:rPr>
                          <w:b/>
                          <w:sz w:val="24"/>
                          <w:szCs w:val="24"/>
                        </w:rPr>
                        <w:t>DỰ THẢO</w:t>
                      </w:r>
                    </w:p>
                  </w:txbxContent>
                </v:textbox>
              </v:rect>
            </w:pict>
          </mc:Fallback>
        </mc:AlternateContent>
      </w:r>
    </w:p>
    <w:p w:rsidR="006F6B90" w:rsidRDefault="006F6B90" w:rsidP="00AB4197">
      <w:pPr>
        <w:shd w:val="clear" w:color="auto" w:fill="FFFFFF"/>
        <w:spacing w:after="0" w:line="234" w:lineRule="atLeast"/>
        <w:jc w:val="center"/>
        <w:rPr>
          <w:rFonts w:eastAsia="Times New Roman" w:cs="Times New Roman"/>
          <w:b/>
          <w:bCs/>
          <w:color w:val="000000"/>
          <w:szCs w:val="28"/>
        </w:rPr>
      </w:pPr>
    </w:p>
    <w:p w:rsidR="00AB4197" w:rsidRDefault="00AB4197" w:rsidP="00AB4197">
      <w:pPr>
        <w:shd w:val="clear" w:color="auto" w:fill="FFFFFF"/>
        <w:spacing w:after="0" w:line="234" w:lineRule="atLeast"/>
        <w:jc w:val="center"/>
        <w:rPr>
          <w:rFonts w:eastAsia="Times New Roman" w:cs="Times New Roman"/>
          <w:b/>
          <w:bCs/>
          <w:color w:val="000000"/>
          <w:szCs w:val="28"/>
          <w:lang w:val="vi-VN"/>
        </w:rPr>
      </w:pPr>
      <w:r w:rsidRPr="00DC0563">
        <w:rPr>
          <w:rFonts w:eastAsia="Times New Roman" w:cs="Times New Roman"/>
          <w:b/>
          <w:bCs/>
          <w:color w:val="000000"/>
          <w:szCs w:val="28"/>
        </w:rPr>
        <w:t>QUYẾT ĐỊNH</w:t>
      </w:r>
    </w:p>
    <w:p w:rsidR="00AB4197" w:rsidRDefault="00AB4197" w:rsidP="00AB4197">
      <w:pPr>
        <w:shd w:val="clear" w:color="auto" w:fill="FFFFFF"/>
        <w:spacing w:after="0" w:line="234" w:lineRule="atLeast"/>
        <w:jc w:val="center"/>
        <w:rPr>
          <w:rFonts w:eastAsia="Times New Roman" w:cs="Times New Roman"/>
          <w:b/>
          <w:bCs/>
          <w:color w:val="000000"/>
          <w:szCs w:val="28"/>
          <w:lang w:val="vi-VN"/>
        </w:rPr>
      </w:pPr>
      <w:r>
        <w:rPr>
          <w:rFonts w:eastAsia="Times New Roman" w:cs="Times New Roman"/>
          <w:b/>
          <w:bCs/>
          <w:color w:val="000000"/>
          <w:szCs w:val="28"/>
          <w:lang w:val="vi-VN"/>
        </w:rPr>
        <w:t>Ban h</w:t>
      </w:r>
      <w:r w:rsidRPr="00B764FF">
        <w:rPr>
          <w:rFonts w:eastAsia="Times New Roman" w:cs="Times New Roman"/>
          <w:b/>
          <w:bCs/>
          <w:color w:val="000000"/>
          <w:szCs w:val="28"/>
          <w:lang w:val="vi-VN"/>
        </w:rPr>
        <w:t>ành</w:t>
      </w:r>
      <w:r>
        <w:rPr>
          <w:rFonts w:eastAsia="Times New Roman" w:cs="Times New Roman"/>
          <w:b/>
          <w:bCs/>
          <w:color w:val="000000"/>
          <w:szCs w:val="28"/>
          <w:lang w:val="vi-VN"/>
        </w:rPr>
        <w:t xml:space="preserve"> m</w:t>
      </w:r>
      <w:r w:rsidRPr="00911E6E">
        <w:rPr>
          <w:rFonts w:eastAsia="Times New Roman" w:cs="Times New Roman"/>
          <w:b/>
          <w:bCs/>
          <w:color w:val="000000"/>
          <w:szCs w:val="28"/>
          <w:lang w:val="vi-VN"/>
        </w:rPr>
        <w:t>ột</w:t>
      </w:r>
      <w:r>
        <w:rPr>
          <w:rFonts w:eastAsia="Times New Roman" w:cs="Times New Roman"/>
          <w:b/>
          <w:bCs/>
          <w:color w:val="000000"/>
          <w:szCs w:val="28"/>
          <w:lang w:val="vi-VN"/>
        </w:rPr>
        <w:t xml:space="preserve"> s</w:t>
      </w:r>
      <w:r w:rsidRPr="00911E6E">
        <w:rPr>
          <w:rFonts w:eastAsia="Times New Roman" w:cs="Times New Roman"/>
          <w:b/>
          <w:bCs/>
          <w:color w:val="000000"/>
          <w:szCs w:val="28"/>
          <w:lang w:val="vi-VN"/>
        </w:rPr>
        <w:t>ố</w:t>
      </w:r>
      <w:r>
        <w:rPr>
          <w:rFonts w:eastAsia="Times New Roman" w:cs="Times New Roman"/>
          <w:b/>
          <w:bCs/>
          <w:color w:val="000000"/>
          <w:szCs w:val="28"/>
          <w:lang w:val="vi-VN"/>
        </w:rPr>
        <w:t xml:space="preserve"> quy </w:t>
      </w:r>
      <w:r w:rsidRPr="00911E6E">
        <w:rPr>
          <w:rFonts w:eastAsia="Times New Roman" w:cs="Times New Roman"/>
          <w:b/>
          <w:bCs/>
          <w:color w:val="000000"/>
          <w:szCs w:val="28"/>
          <w:lang w:val="vi-VN"/>
        </w:rPr>
        <w:t>định</w:t>
      </w:r>
      <w:r>
        <w:rPr>
          <w:rFonts w:eastAsia="Times New Roman" w:cs="Times New Roman"/>
          <w:b/>
          <w:bCs/>
          <w:color w:val="000000"/>
          <w:szCs w:val="28"/>
          <w:lang w:val="vi-VN"/>
        </w:rPr>
        <w:t xml:space="preserve"> qu</w:t>
      </w:r>
      <w:r w:rsidRPr="00B764FF">
        <w:rPr>
          <w:rFonts w:eastAsia="Times New Roman" w:cs="Times New Roman"/>
          <w:b/>
          <w:bCs/>
          <w:color w:val="000000"/>
          <w:szCs w:val="28"/>
          <w:lang w:val="vi-VN"/>
        </w:rPr>
        <w:t>ản</w:t>
      </w:r>
      <w:r>
        <w:rPr>
          <w:rFonts w:eastAsia="Times New Roman" w:cs="Times New Roman"/>
          <w:b/>
          <w:bCs/>
          <w:color w:val="000000"/>
          <w:szCs w:val="28"/>
          <w:lang w:val="vi-VN"/>
        </w:rPr>
        <w:t xml:space="preserve"> l</w:t>
      </w:r>
      <w:r w:rsidRPr="00B764FF">
        <w:rPr>
          <w:rFonts w:eastAsia="Times New Roman" w:cs="Times New Roman"/>
          <w:b/>
          <w:bCs/>
          <w:color w:val="000000"/>
          <w:szCs w:val="28"/>
          <w:lang w:val="vi-VN"/>
        </w:rPr>
        <w:t>ý</w:t>
      </w:r>
      <w:r>
        <w:rPr>
          <w:rFonts w:eastAsia="Times New Roman" w:cs="Times New Roman"/>
          <w:b/>
          <w:bCs/>
          <w:color w:val="000000"/>
          <w:szCs w:val="28"/>
          <w:lang w:val="vi-VN"/>
        </w:rPr>
        <w:t xml:space="preserve"> nh</w:t>
      </w:r>
      <w:r w:rsidRPr="00AD4BFB">
        <w:rPr>
          <w:rFonts w:eastAsia="Times New Roman" w:cs="Times New Roman"/>
          <w:b/>
          <w:bCs/>
          <w:color w:val="000000"/>
          <w:szCs w:val="28"/>
          <w:lang w:val="vi-VN"/>
        </w:rPr>
        <w:t>à</w:t>
      </w:r>
      <w:r>
        <w:rPr>
          <w:rFonts w:eastAsia="Times New Roman" w:cs="Times New Roman"/>
          <w:b/>
          <w:bCs/>
          <w:color w:val="000000"/>
          <w:szCs w:val="28"/>
          <w:lang w:val="vi-VN"/>
        </w:rPr>
        <w:t xml:space="preserve"> n</w:t>
      </w:r>
      <w:r w:rsidRPr="00AD4BFB">
        <w:rPr>
          <w:rFonts w:eastAsia="Times New Roman" w:cs="Times New Roman"/>
          <w:b/>
          <w:bCs/>
          <w:color w:val="000000"/>
          <w:szCs w:val="28"/>
          <w:lang w:val="vi-VN"/>
        </w:rPr>
        <w:t>ước</w:t>
      </w:r>
      <w:r>
        <w:rPr>
          <w:rFonts w:eastAsia="Times New Roman" w:cs="Times New Roman"/>
          <w:b/>
          <w:bCs/>
          <w:color w:val="000000"/>
          <w:szCs w:val="28"/>
          <w:lang w:val="vi-VN"/>
        </w:rPr>
        <w:t xml:space="preserve"> v</w:t>
      </w:r>
      <w:r w:rsidRPr="00AD4BFB">
        <w:rPr>
          <w:rFonts w:eastAsia="Times New Roman" w:cs="Times New Roman"/>
          <w:b/>
          <w:bCs/>
          <w:color w:val="000000"/>
          <w:szCs w:val="28"/>
          <w:lang w:val="vi-VN"/>
        </w:rPr>
        <w:t>ề</w:t>
      </w:r>
      <w:r>
        <w:rPr>
          <w:rFonts w:eastAsia="Times New Roman" w:cs="Times New Roman"/>
          <w:b/>
          <w:bCs/>
          <w:color w:val="000000"/>
          <w:szCs w:val="28"/>
          <w:lang w:val="vi-VN"/>
        </w:rPr>
        <w:t xml:space="preserve"> gi</w:t>
      </w:r>
      <w:r w:rsidRPr="00B764FF">
        <w:rPr>
          <w:rFonts w:eastAsia="Times New Roman" w:cs="Times New Roman"/>
          <w:b/>
          <w:bCs/>
          <w:color w:val="000000"/>
          <w:szCs w:val="28"/>
          <w:lang w:val="vi-VN"/>
        </w:rPr>
        <w:t>á</w:t>
      </w:r>
      <w:r>
        <w:rPr>
          <w:rFonts w:eastAsia="Times New Roman" w:cs="Times New Roman"/>
          <w:b/>
          <w:bCs/>
          <w:color w:val="000000"/>
          <w:szCs w:val="28"/>
          <w:lang w:val="vi-VN"/>
        </w:rPr>
        <w:t xml:space="preserve"> </w:t>
      </w:r>
    </w:p>
    <w:p w:rsidR="00AB4197" w:rsidRPr="00AB4197" w:rsidRDefault="00AB4197" w:rsidP="00AB4197">
      <w:pPr>
        <w:shd w:val="clear" w:color="auto" w:fill="FFFFFF"/>
        <w:spacing w:after="0" w:line="234" w:lineRule="atLeast"/>
        <w:jc w:val="center"/>
        <w:rPr>
          <w:rFonts w:eastAsia="Times New Roman" w:cs="Times New Roman"/>
          <w:color w:val="000000"/>
          <w:szCs w:val="28"/>
        </w:rPr>
      </w:pPr>
      <w:r>
        <w:rPr>
          <w:rFonts w:eastAsia="Times New Roman" w:cs="Times New Roman"/>
          <w:b/>
          <w:bCs/>
          <w:color w:val="000000"/>
          <w:szCs w:val="28"/>
          <w:lang w:val="vi-VN"/>
        </w:rPr>
        <w:t>tr</w:t>
      </w:r>
      <w:r w:rsidRPr="00B764FF">
        <w:rPr>
          <w:rFonts w:eastAsia="Times New Roman" w:cs="Times New Roman"/>
          <w:b/>
          <w:bCs/>
          <w:color w:val="000000"/>
          <w:szCs w:val="28"/>
          <w:lang w:val="vi-VN"/>
        </w:rPr>
        <w:t>ê</w:t>
      </w:r>
      <w:r>
        <w:rPr>
          <w:rFonts w:eastAsia="Times New Roman" w:cs="Times New Roman"/>
          <w:b/>
          <w:bCs/>
          <w:color w:val="000000"/>
          <w:szCs w:val="28"/>
          <w:lang w:val="vi-VN"/>
        </w:rPr>
        <w:t xml:space="preserve">n </w:t>
      </w:r>
      <w:r w:rsidRPr="00B764FF">
        <w:rPr>
          <w:rFonts w:eastAsia="Times New Roman" w:cs="Times New Roman"/>
          <w:b/>
          <w:bCs/>
          <w:color w:val="000000"/>
          <w:szCs w:val="28"/>
          <w:lang w:val="vi-VN"/>
        </w:rPr>
        <w:t>địa</w:t>
      </w:r>
      <w:r>
        <w:rPr>
          <w:rFonts w:eastAsia="Times New Roman" w:cs="Times New Roman"/>
          <w:b/>
          <w:bCs/>
          <w:color w:val="000000"/>
          <w:szCs w:val="28"/>
          <w:lang w:val="vi-VN"/>
        </w:rPr>
        <w:t xml:space="preserve"> b</w:t>
      </w:r>
      <w:r w:rsidRPr="00B764FF">
        <w:rPr>
          <w:rFonts w:eastAsia="Times New Roman" w:cs="Times New Roman"/>
          <w:b/>
          <w:bCs/>
          <w:color w:val="000000"/>
          <w:szCs w:val="28"/>
          <w:lang w:val="vi-VN"/>
        </w:rPr>
        <w:t>àn</w:t>
      </w:r>
      <w:r>
        <w:rPr>
          <w:rFonts w:eastAsia="Times New Roman" w:cs="Times New Roman"/>
          <w:b/>
          <w:bCs/>
          <w:color w:val="000000"/>
          <w:szCs w:val="28"/>
          <w:lang w:val="vi-VN"/>
        </w:rPr>
        <w:t xml:space="preserve"> t</w:t>
      </w:r>
      <w:r w:rsidRPr="00B764FF">
        <w:rPr>
          <w:rFonts w:eastAsia="Times New Roman" w:cs="Times New Roman"/>
          <w:b/>
          <w:bCs/>
          <w:color w:val="000000"/>
          <w:szCs w:val="28"/>
          <w:lang w:val="vi-VN"/>
        </w:rPr>
        <w:t>ỉnh</w:t>
      </w:r>
      <w:r>
        <w:rPr>
          <w:rFonts w:eastAsia="Times New Roman" w:cs="Times New Roman"/>
          <w:b/>
          <w:bCs/>
          <w:color w:val="000000"/>
          <w:szCs w:val="28"/>
          <w:lang w:val="vi-VN"/>
        </w:rPr>
        <w:t xml:space="preserve"> </w:t>
      </w:r>
      <w:r>
        <w:rPr>
          <w:rFonts w:eastAsia="Times New Roman" w:cs="Times New Roman"/>
          <w:b/>
          <w:bCs/>
          <w:color w:val="000000"/>
          <w:szCs w:val="28"/>
        </w:rPr>
        <w:t>Hà Nam</w:t>
      </w:r>
    </w:p>
    <w:p w:rsidR="00FB771B" w:rsidRDefault="00AB4197">
      <w:r>
        <w:rPr>
          <w:rFonts w:eastAsia="Times New Roman" w:cs="Times New Roman"/>
          <w:b/>
          <w:bCs/>
          <w:noProof/>
          <w:color w:val="000000"/>
          <w:szCs w:val="28"/>
        </w:rPr>
        <mc:AlternateContent>
          <mc:Choice Requires="wps">
            <w:drawing>
              <wp:anchor distT="0" distB="0" distL="114300" distR="114300" simplePos="0" relativeHeight="251661312" behindDoc="0" locked="0" layoutInCell="1" allowOverlap="1" wp14:anchorId="0F14F430" wp14:editId="31E8822C">
                <wp:simplePos x="0" y="0"/>
                <wp:positionH relativeFrom="column">
                  <wp:posOffset>2272665</wp:posOffset>
                </wp:positionH>
                <wp:positionV relativeFrom="paragraph">
                  <wp:posOffset>14604</wp:posOffset>
                </wp:positionV>
                <wp:extent cx="132397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1323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E23E25"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95pt,1.15pt" to="283.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" strokecolor="black [3200]" strokeweight=".5pt">
                <v:stroke joinstyle="miter"/>
              </v:line>
            </w:pict>
          </mc:Fallback>
        </mc:AlternateContent>
      </w:r>
    </w:p>
    <w:p w:rsidR="00AB4197" w:rsidRDefault="00AB4197" w:rsidP="00AB4197">
      <w:pPr>
        <w:shd w:val="clear" w:color="auto" w:fill="FFFFFF"/>
        <w:spacing w:before="120" w:after="120" w:line="234" w:lineRule="atLeast"/>
        <w:jc w:val="center"/>
        <w:rPr>
          <w:rFonts w:eastAsia="Times New Roman" w:cs="Times New Roman"/>
          <w:b/>
          <w:bCs/>
          <w:color w:val="000000"/>
          <w:szCs w:val="28"/>
        </w:rPr>
      </w:pPr>
      <w:r w:rsidRPr="00DC0563">
        <w:rPr>
          <w:rFonts w:eastAsia="Times New Roman" w:cs="Times New Roman"/>
          <w:b/>
          <w:bCs/>
          <w:color w:val="000000"/>
          <w:szCs w:val="28"/>
        </w:rPr>
        <w:t xml:space="preserve">UỶ BAN NHÂN DÂN TỈNH </w:t>
      </w:r>
      <w:r>
        <w:rPr>
          <w:rFonts w:eastAsia="Times New Roman" w:cs="Times New Roman"/>
          <w:b/>
          <w:bCs/>
          <w:color w:val="000000"/>
          <w:szCs w:val="28"/>
        </w:rPr>
        <w:t>HÀ NAM</w:t>
      </w:r>
    </w:p>
    <w:p w:rsidR="00AB4197" w:rsidRPr="00DC0563" w:rsidRDefault="00AB4197" w:rsidP="00AB4197">
      <w:pPr>
        <w:shd w:val="clear" w:color="auto" w:fill="FFFFFF"/>
        <w:spacing w:after="0" w:line="360" w:lineRule="exact"/>
        <w:jc w:val="center"/>
        <w:rPr>
          <w:rFonts w:eastAsia="Times New Roman" w:cs="Times New Roman"/>
          <w:color w:val="000000"/>
          <w:szCs w:val="28"/>
        </w:rPr>
      </w:pPr>
    </w:p>
    <w:p w:rsidR="00AB4197" w:rsidRPr="00594269" w:rsidRDefault="00AB4197" w:rsidP="00AB4197">
      <w:pPr>
        <w:spacing w:after="0" w:line="340" w:lineRule="exact"/>
        <w:ind w:firstLine="539"/>
        <w:jc w:val="both"/>
        <w:rPr>
          <w:i/>
          <w:szCs w:val="28"/>
        </w:rPr>
      </w:pPr>
      <w:r w:rsidRPr="00594269">
        <w:rPr>
          <w:i/>
          <w:szCs w:val="28"/>
        </w:rPr>
        <w:t xml:space="preserve">Căn cứ Luật </w:t>
      </w:r>
      <w:r>
        <w:rPr>
          <w:i/>
          <w:szCs w:val="28"/>
        </w:rPr>
        <w:t>T</w:t>
      </w:r>
      <w:r w:rsidRPr="00594269">
        <w:rPr>
          <w:i/>
          <w:szCs w:val="28"/>
        </w:rPr>
        <w:t>ổ chức chính quyền địa phương ngày 19/6/2015;</w:t>
      </w:r>
      <w:r>
        <w:rPr>
          <w:i/>
          <w:szCs w:val="28"/>
        </w:rPr>
        <w:t xml:space="preserve"> Luật sửa đổi, bổ sung một số điều của Luật Tổ chức Chính phủ và Luật Tổ chức chính quyền, địa phương ngày 22/11/2019;</w:t>
      </w:r>
    </w:p>
    <w:p w:rsidR="00AB4197" w:rsidRPr="00DC0563" w:rsidRDefault="00AB4197" w:rsidP="00AB4197">
      <w:pPr>
        <w:shd w:val="clear" w:color="auto" w:fill="FFFFFF"/>
        <w:spacing w:after="0" w:line="340" w:lineRule="exact"/>
        <w:ind w:firstLine="539"/>
        <w:jc w:val="both"/>
        <w:rPr>
          <w:rFonts w:eastAsia="Times New Roman" w:cs="Times New Roman"/>
          <w:color w:val="000000"/>
          <w:szCs w:val="28"/>
        </w:rPr>
      </w:pPr>
      <w:r w:rsidRPr="00DC0563">
        <w:rPr>
          <w:rFonts w:eastAsia="Times New Roman" w:cs="Times New Roman"/>
          <w:i/>
          <w:iCs/>
          <w:color w:val="000000"/>
          <w:szCs w:val="28"/>
        </w:rPr>
        <w:t xml:space="preserve">Căn cứ Luật Giá </w:t>
      </w:r>
      <w:r>
        <w:rPr>
          <w:rFonts w:eastAsia="Times New Roman" w:cs="Times New Roman"/>
          <w:i/>
          <w:iCs/>
          <w:color w:val="000000"/>
          <w:szCs w:val="28"/>
          <w:lang w:val="vi-VN"/>
        </w:rPr>
        <w:t>ng</w:t>
      </w:r>
      <w:r w:rsidRPr="00B764FF">
        <w:rPr>
          <w:rFonts w:eastAsia="Times New Roman" w:cs="Times New Roman"/>
          <w:i/>
          <w:iCs/>
          <w:color w:val="000000"/>
          <w:szCs w:val="28"/>
          <w:lang w:val="vi-VN"/>
        </w:rPr>
        <w:t>à</w:t>
      </w:r>
      <w:r>
        <w:rPr>
          <w:rFonts w:eastAsia="Times New Roman" w:cs="Times New Roman"/>
          <w:i/>
          <w:iCs/>
          <w:color w:val="000000"/>
          <w:szCs w:val="28"/>
          <w:lang w:val="vi-VN"/>
        </w:rPr>
        <w:t>y 19/6/2023</w:t>
      </w:r>
      <w:r w:rsidRPr="00DC0563">
        <w:rPr>
          <w:rFonts w:eastAsia="Times New Roman" w:cs="Times New Roman"/>
          <w:i/>
          <w:iCs/>
          <w:color w:val="000000"/>
          <w:szCs w:val="28"/>
        </w:rPr>
        <w:t>;</w:t>
      </w:r>
    </w:p>
    <w:p w:rsidR="00AB4197" w:rsidRDefault="00AB4197" w:rsidP="00AB4197">
      <w:pPr>
        <w:shd w:val="clear" w:color="auto" w:fill="FFFFFF"/>
        <w:spacing w:after="0" w:line="340" w:lineRule="exact"/>
        <w:ind w:firstLine="539"/>
        <w:jc w:val="both"/>
        <w:rPr>
          <w:rFonts w:eastAsia="Times New Roman" w:cs="Times New Roman"/>
          <w:i/>
          <w:iCs/>
          <w:color w:val="000000"/>
          <w:szCs w:val="28"/>
        </w:rPr>
      </w:pPr>
      <w:r w:rsidRPr="00DC0563">
        <w:rPr>
          <w:rFonts w:eastAsia="Times New Roman" w:cs="Times New Roman"/>
          <w:i/>
          <w:iCs/>
          <w:color w:val="000000"/>
          <w:szCs w:val="28"/>
        </w:rPr>
        <w:t xml:space="preserve">Căn cứ Nghị định </w:t>
      </w:r>
      <w:r>
        <w:rPr>
          <w:rFonts w:eastAsia="Times New Roman" w:cs="Times New Roman"/>
          <w:i/>
          <w:iCs/>
          <w:color w:val="000000"/>
          <w:szCs w:val="28"/>
          <w:lang w:val="vi-VN"/>
        </w:rPr>
        <w:t>s</w:t>
      </w:r>
      <w:r w:rsidRPr="00B764FF">
        <w:rPr>
          <w:rFonts w:eastAsia="Times New Roman" w:cs="Times New Roman"/>
          <w:i/>
          <w:iCs/>
          <w:color w:val="000000"/>
          <w:szCs w:val="28"/>
          <w:lang w:val="vi-VN"/>
        </w:rPr>
        <w:t>ố</w:t>
      </w:r>
      <w:r>
        <w:rPr>
          <w:rFonts w:eastAsia="Times New Roman" w:cs="Times New Roman"/>
          <w:i/>
          <w:iCs/>
          <w:color w:val="000000"/>
          <w:szCs w:val="28"/>
          <w:lang w:val="vi-VN"/>
        </w:rPr>
        <w:t xml:space="preserve"> 85/2024/N</w:t>
      </w:r>
      <w:r w:rsidRPr="00B764FF">
        <w:rPr>
          <w:rFonts w:eastAsia="Times New Roman" w:cs="Times New Roman"/>
          <w:i/>
          <w:iCs/>
          <w:color w:val="000000"/>
          <w:szCs w:val="28"/>
          <w:lang w:val="vi-VN"/>
        </w:rPr>
        <w:t>Đ</w:t>
      </w:r>
      <w:r>
        <w:rPr>
          <w:rFonts w:eastAsia="Times New Roman" w:cs="Times New Roman"/>
          <w:i/>
          <w:iCs/>
          <w:color w:val="000000"/>
          <w:szCs w:val="28"/>
          <w:lang w:val="vi-VN"/>
        </w:rPr>
        <w:t>-CP ng</w:t>
      </w:r>
      <w:r w:rsidRPr="00B764FF">
        <w:rPr>
          <w:rFonts w:eastAsia="Times New Roman" w:cs="Times New Roman"/>
          <w:i/>
          <w:iCs/>
          <w:color w:val="000000"/>
          <w:szCs w:val="28"/>
          <w:lang w:val="vi-VN"/>
        </w:rPr>
        <w:t>à</w:t>
      </w:r>
      <w:r>
        <w:rPr>
          <w:rFonts w:eastAsia="Times New Roman" w:cs="Times New Roman"/>
          <w:i/>
          <w:iCs/>
          <w:color w:val="000000"/>
          <w:szCs w:val="28"/>
          <w:lang w:val="vi-VN"/>
        </w:rPr>
        <w:t>y 10/7/2024 c</w:t>
      </w:r>
      <w:r w:rsidRPr="00B764FF">
        <w:rPr>
          <w:rFonts w:eastAsia="Times New Roman" w:cs="Times New Roman"/>
          <w:i/>
          <w:iCs/>
          <w:color w:val="000000"/>
          <w:szCs w:val="28"/>
          <w:lang w:val="vi-VN"/>
        </w:rPr>
        <w:t>ủ</w:t>
      </w:r>
      <w:r>
        <w:rPr>
          <w:rFonts w:eastAsia="Times New Roman" w:cs="Times New Roman"/>
          <w:i/>
          <w:iCs/>
          <w:color w:val="000000"/>
          <w:szCs w:val="28"/>
          <w:lang w:val="vi-VN"/>
        </w:rPr>
        <w:t>a Ch</w:t>
      </w:r>
      <w:r w:rsidRPr="00B764FF">
        <w:rPr>
          <w:rFonts w:eastAsia="Times New Roman" w:cs="Times New Roman"/>
          <w:i/>
          <w:iCs/>
          <w:color w:val="000000"/>
          <w:szCs w:val="28"/>
          <w:lang w:val="vi-VN"/>
        </w:rPr>
        <w:t>ính</w:t>
      </w:r>
      <w:r>
        <w:rPr>
          <w:rFonts w:eastAsia="Times New Roman" w:cs="Times New Roman"/>
          <w:i/>
          <w:iCs/>
          <w:color w:val="000000"/>
          <w:szCs w:val="28"/>
          <w:lang w:val="vi-VN"/>
        </w:rPr>
        <w:t xml:space="preserve"> ph</w:t>
      </w:r>
      <w:r w:rsidRPr="00B764FF">
        <w:rPr>
          <w:rFonts w:eastAsia="Times New Roman" w:cs="Times New Roman"/>
          <w:i/>
          <w:iCs/>
          <w:color w:val="000000"/>
          <w:szCs w:val="28"/>
          <w:lang w:val="vi-VN"/>
        </w:rPr>
        <w:t>ủ</w:t>
      </w:r>
      <w:r>
        <w:rPr>
          <w:rFonts w:eastAsia="Times New Roman" w:cs="Times New Roman"/>
          <w:i/>
          <w:iCs/>
          <w:color w:val="000000"/>
          <w:szCs w:val="28"/>
          <w:lang w:val="vi-VN"/>
        </w:rPr>
        <w:t xml:space="preserve"> quy </w:t>
      </w:r>
      <w:r w:rsidRPr="00B764FF">
        <w:rPr>
          <w:rFonts w:eastAsia="Times New Roman" w:cs="Times New Roman"/>
          <w:i/>
          <w:iCs/>
          <w:color w:val="000000"/>
          <w:szCs w:val="28"/>
          <w:lang w:val="vi-VN"/>
        </w:rPr>
        <w:t>định</w:t>
      </w:r>
      <w:r>
        <w:rPr>
          <w:rFonts w:eastAsia="Times New Roman" w:cs="Times New Roman"/>
          <w:i/>
          <w:iCs/>
          <w:color w:val="000000"/>
          <w:szCs w:val="28"/>
          <w:lang w:val="vi-VN"/>
        </w:rPr>
        <w:t xml:space="preserve"> chi ti</w:t>
      </w:r>
      <w:r w:rsidRPr="00B764FF">
        <w:rPr>
          <w:rFonts w:eastAsia="Times New Roman" w:cs="Times New Roman"/>
          <w:i/>
          <w:iCs/>
          <w:color w:val="000000"/>
          <w:szCs w:val="28"/>
          <w:lang w:val="vi-VN"/>
        </w:rPr>
        <w:t>ế</w:t>
      </w:r>
      <w:r>
        <w:rPr>
          <w:rFonts w:eastAsia="Times New Roman" w:cs="Times New Roman"/>
          <w:i/>
          <w:iCs/>
          <w:color w:val="000000"/>
          <w:szCs w:val="28"/>
          <w:lang w:val="vi-VN"/>
        </w:rPr>
        <w:t>t m</w:t>
      </w:r>
      <w:r w:rsidRPr="00B764FF">
        <w:rPr>
          <w:rFonts w:eastAsia="Times New Roman" w:cs="Times New Roman"/>
          <w:i/>
          <w:iCs/>
          <w:color w:val="000000"/>
          <w:szCs w:val="28"/>
          <w:lang w:val="vi-VN"/>
        </w:rPr>
        <w:t>ột</w:t>
      </w:r>
      <w:r>
        <w:rPr>
          <w:rFonts w:eastAsia="Times New Roman" w:cs="Times New Roman"/>
          <w:i/>
          <w:iCs/>
          <w:color w:val="000000"/>
          <w:szCs w:val="28"/>
          <w:lang w:val="vi-VN"/>
        </w:rPr>
        <w:t xml:space="preserve"> s</w:t>
      </w:r>
      <w:r w:rsidRPr="00B764FF">
        <w:rPr>
          <w:rFonts w:eastAsia="Times New Roman" w:cs="Times New Roman"/>
          <w:i/>
          <w:iCs/>
          <w:color w:val="000000"/>
          <w:szCs w:val="28"/>
          <w:lang w:val="vi-VN"/>
        </w:rPr>
        <w:t>ố</w:t>
      </w:r>
      <w:r>
        <w:rPr>
          <w:rFonts w:eastAsia="Times New Roman" w:cs="Times New Roman"/>
          <w:i/>
          <w:iCs/>
          <w:color w:val="000000"/>
          <w:szCs w:val="28"/>
          <w:lang w:val="vi-VN"/>
        </w:rPr>
        <w:t xml:space="preserve"> </w:t>
      </w:r>
      <w:r w:rsidRPr="00B764FF">
        <w:rPr>
          <w:rFonts w:eastAsia="Times New Roman" w:cs="Times New Roman"/>
          <w:i/>
          <w:iCs/>
          <w:color w:val="000000"/>
          <w:szCs w:val="28"/>
          <w:lang w:val="vi-VN"/>
        </w:rPr>
        <w:t>điề</w:t>
      </w:r>
      <w:r>
        <w:rPr>
          <w:rFonts w:eastAsia="Times New Roman" w:cs="Times New Roman"/>
          <w:i/>
          <w:iCs/>
          <w:color w:val="000000"/>
          <w:szCs w:val="28"/>
          <w:lang w:val="vi-VN"/>
        </w:rPr>
        <w:t>u c</w:t>
      </w:r>
      <w:r w:rsidRPr="00B764FF">
        <w:rPr>
          <w:rFonts w:eastAsia="Times New Roman" w:cs="Times New Roman"/>
          <w:i/>
          <w:iCs/>
          <w:color w:val="000000"/>
          <w:szCs w:val="28"/>
          <w:lang w:val="vi-VN"/>
        </w:rPr>
        <w:t>ủa</w:t>
      </w:r>
      <w:r>
        <w:rPr>
          <w:rFonts w:eastAsia="Times New Roman" w:cs="Times New Roman"/>
          <w:i/>
          <w:iCs/>
          <w:color w:val="000000"/>
          <w:szCs w:val="28"/>
          <w:lang w:val="vi-VN"/>
        </w:rPr>
        <w:t xml:space="preserve"> Lu</w:t>
      </w:r>
      <w:r w:rsidRPr="00B764FF">
        <w:rPr>
          <w:rFonts w:eastAsia="Times New Roman" w:cs="Times New Roman"/>
          <w:i/>
          <w:iCs/>
          <w:color w:val="000000"/>
          <w:szCs w:val="28"/>
          <w:lang w:val="vi-VN"/>
        </w:rPr>
        <w:t>ật</w:t>
      </w:r>
      <w:r>
        <w:rPr>
          <w:rFonts w:eastAsia="Times New Roman" w:cs="Times New Roman"/>
          <w:i/>
          <w:iCs/>
          <w:color w:val="000000"/>
          <w:szCs w:val="28"/>
          <w:lang w:val="vi-VN"/>
        </w:rPr>
        <w:t xml:space="preserve"> Gi</w:t>
      </w:r>
      <w:r w:rsidRPr="00B764FF">
        <w:rPr>
          <w:rFonts w:eastAsia="Times New Roman" w:cs="Times New Roman"/>
          <w:i/>
          <w:iCs/>
          <w:color w:val="000000"/>
          <w:szCs w:val="28"/>
          <w:lang w:val="vi-VN"/>
        </w:rPr>
        <w:t>á</w:t>
      </w:r>
      <w:r>
        <w:rPr>
          <w:rFonts w:eastAsia="Times New Roman" w:cs="Times New Roman"/>
          <w:i/>
          <w:iCs/>
          <w:color w:val="000000"/>
          <w:szCs w:val="28"/>
          <w:lang w:val="vi-VN"/>
        </w:rPr>
        <w:t>;</w:t>
      </w:r>
    </w:p>
    <w:p w:rsidR="00AB4197" w:rsidRDefault="00AB4197" w:rsidP="00AB4197">
      <w:pPr>
        <w:shd w:val="clear" w:color="auto" w:fill="FFFFFF"/>
        <w:spacing w:after="0" w:line="340" w:lineRule="exact"/>
        <w:ind w:firstLine="539"/>
        <w:jc w:val="both"/>
        <w:rPr>
          <w:rFonts w:eastAsia="Times New Roman" w:cs="Times New Roman"/>
          <w:i/>
          <w:iCs/>
          <w:color w:val="000000"/>
          <w:szCs w:val="28"/>
        </w:rPr>
      </w:pPr>
      <w:r>
        <w:rPr>
          <w:rFonts w:eastAsia="Times New Roman" w:cs="Times New Roman"/>
          <w:i/>
          <w:iCs/>
          <w:color w:val="000000"/>
          <w:szCs w:val="28"/>
        </w:rPr>
        <w:t>C</w:t>
      </w:r>
      <w:r w:rsidRPr="001A458F">
        <w:rPr>
          <w:rFonts w:eastAsia="Times New Roman" w:cs="Times New Roman"/>
          <w:i/>
          <w:iCs/>
          <w:color w:val="000000"/>
          <w:szCs w:val="28"/>
        </w:rPr>
        <w:t>ă</w:t>
      </w:r>
      <w:r>
        <w:rPr>
          <w:rFonts w:eastAsia="Times New Roman" w:cs="Times New Roman"/>
          <w:i/>
          <w:iCs/>
          <w:color w:val="000000"/>
          <w:szCs w:val="28"/>
        </w:rPr>
        <w:t>n c</w:t>
      </w:r>
      <w:r w:rsidRPr="001A458F">
        <w:rPr>
          <w:rFonts w:eastAsia="Times New Roman" w:cs="Times New Roman"/>
          <w:i/>
          <w:iCs/>
          <w:color w:val="000000"/>
          <w:szCs w:val="28"/>
        </w:rPr>
        <w:t>ứ</w:t>
      </w:r>
      <w:r>
        <w:rPr>
          <w:rFonts w:eastAsia="Times New Roman" w:cs="Times New Roman"/>
          <w:i/>
          <w:iCs/>
          <w:color w:val="000000"/>
          <w:szCs w:val="28"/>
        </w:rPr>
        <w:t xml:space="preserve"> Th</w:t>
      </w:r>
      <w:r w:rsidRPr="006C3E43">
        <w:rPr>
          <w:rFonts w:eastAsia="Times New Roman" w:cs="Times New Roman"/>
          <w:i/>
          <w:iCs/>
          <w:color w:val="000000"/>
          <w:szCs w:val="28"/>
        </w:rPr>
        <w:t>ô</w:t>
      </w:r>
      <w:r>
        <w:rPr>
          <w:rFonts w:eastAsia="Times New Roman" w:cs="Times New Roman"/>
          <w:i/>
          <w:iCs/>
          <w:color w:val="000000"/>
          <w:szCs w:val="28"/>
        </w:rPr>
        <w:t>ng t</w:t>
      </w:r>
      <w:r w:rsidRPr="006C3E43">
        <w:rPr>
          <w:rFonts w:eastAsia="Times New Roman" w:cs="Times New Roman"/>
          <w:i/>
          <w:iCs/>
          <w:color w:val="000000"/>
          <w:szCs w:val="28"/>
        </w:rPr>
        <w:t>ư</w:t>
      </w:r>
      <w:r>
        <w:rPr>
          <w:rFonts w:eastAsia="Times New Roman" w:cs="Times New Roman"/>
          <w:i/>
          <w:iCs/>
          <w:color w:val="000000"/>
          <w:szCs w:val="28"/>
        </w:rPr>
        <w:t xml:space="preserve"> s</w:t>
      </w:r>
      <w:r w:rsidRPr="006C3E43">
        <w:rPr>
          <w:rFonts w:eastAsia="Times New Roman" w:cs="Times New Roman"/>
          <w:i/>
          <w:iCs/>
          <w:color w:val="000000"/>
          <w:szCs w:val="28"/>
        </w:rPr>
        <w:t>ố</w:t>
      </w:r>
      <w:r>
        <w:rPr>
          <w:rFonts w:eastAsia="Times New Roman" w:cs="Times New Roman"/>
          <w:i/>
          <w:iCs/>
          <w:color w:val="000000"/>
          <w:szCs w:val="28"/>
        </w:rPr>
        <w:t xml:space="preserve"> 28/2024/TT-BTC ng</w:t>
      </w:r>
      <w:r w:rsidRPr="006C3E43">
        <w:rPr>
          <w:rFonts w:eastAsia="Times New Roman" w:cs="Times New Roman"/>
          <w:i/>
          <w:iCs/>
          <w:color w:val="000000"/>
          <w:szCs w:val="28"/>
        </w:rPr>
        <w:t>à</w:t>
      </w:r>
      <w:r>
        <w:rPr>
          <w:rFonts w:eastAsia="Times New Roman" w:cs="Times New Roman"/>
          <w:i/>
          <w:iCs/>
          <w:color w:val="000000"/>
          <w:szCs w:val="28"/>
        </w:rPr>
        <w:t>y 16/5/2024 c</w:t>
      </w:r>
      <w:r w:rsidRPr="006C3E43">
        <w:rPr>
          <w:rFonts w:eastAsia="Times New Roman" w:cs="Times New Roman"/>
          <w:i/>
          <w:iCs/>
          <w:color w:val="000000"/>
          <w:szCs w:val="28"/>
        </w:rPr>
        <w:t>ủa</w:t>
      </w:r>
      <w:r>
        <w:rPr>
          <w:rFonts w:eastAsia="Times New Roman" w:cs="Times New Roman"/>
          <w:i/>
          <w:iCs/>
          <w:color w:val="000000"/>
          <w:szCs w:val="28"/>
        </w:rPr>
        <w:t xml:space="preserve"> B</w:t>
      </w:r>
      <w:r w:rsidRPr="006C3E43">
        <w:rPr>
          <w:rFonts w:eastAsia="Times New Roman" w:cs="Times New Roman"/>
          <w:i/>
          <w:iCs/>
          <w:color w:val="000000"/>
          <w:szCs w:val="28"/>
        </w:rPr>
        <w:t>ộ</w:t>
      </w:r>
      <w:r>
        <w:rPr>
          <w:rFonts w:eastAsia="Times New Roman" w:cs="Times New Roman"/>
          <w:i/>
          <w:iCs/>
          <w:color w:val="000000"/>
          <w:szCs w:val="28"/>
        </w:rPr>
        <w:t xml:space="preserve"> T</w:t>
      </w:r>
      <w:r w:rsidRPr="006C3E43">
        <w:rPr>
          <w:rFonts w:eastAsia="Times New Roman" w:cs="Times New Roman"/>
          <w:i/>
          <w:iCs/>
          <w:color w:val="000000"/>
          <w:szCs w:val="28"/>
        </w:rPr>
        <w:t>ài</w:t>
      </w:r>
      <w:r>
        <w:rPr>
          <w:rFonts w:eastAsia="Times New Roman" w:cs="Times New Roman"/>
          <w:i/>
          <w:iCs/>
          <w:color w:val="000000"/>
          <w:szCs w:val="28"/>
        </w:rPr>
        <w:t xml:space="preserve"> ch</w:t>
      </w:r>
      <w:r w:rsidRPr="006C3E43">
        <w:rPr>
          <w:rFonts w:eastAsia="Times New Roman" w:cs="Times New Roman"/>
          <w:i/>
          <w:iCs/>
          <w:color w:val="000000"/>
          <w:szCs w:val="28"/>
        </w:rPr>
        <w:t>ính</w:t>
      </w:r>
      <w:r>
        <w:rPr>
          <w:rFonts w:eastAsia="Times New Roman" w:cs="Times New Roman"/>
          <w:i/>
          <w:iCs/>
          <w:color w:val="000000"/>
          <w:szCs w:val="28"/>
        </w:rPr>
        <w:t xml:space="preserve"> quy </w:t>
      </w:r>
      <w:r w:rsidRPr="006C3E43">
        <w:rPr>
          <w:rFonts w:eastAsia="Times New Roman" w:cs="Times New Roman"/>
          <w:i/>
          <w:iCs/>
          <w:color w:val="000000"/>
          <w:szCs w:val="28"/>
        </w:rPr>
        <w:t>định</w:t>
      </w:r>
      <w:r>
        <w:rPr>
          <w:rFonts w:eastAsia="Times New Roman" w:cs="Times New Roman"/>
          <w:i/>
          <w:iCs/>
          <w:color w:val="000000"/>
          <w:szCs w:val="28"/>
        </w:rPr>
        <w:t xml:space="preserve"> v</w:t>
      </w:r>
      <w:r w:rsidRPr="006C3E43">
        <w:rPr>
          <w:rFonts w:eastAsia="Times New Roman" w:cs="Times New Roman"/>
          <w:i/>
          <w:iCs/>
          <w:color w:val="000000"/>
          <w:szCs w:val="28"/>
        </w:rPr>
        <w:t>ề</w:t>
      </w:r>
      <w:r>
        <w:rPr>
          <w:rFonts w:eastAsia="Times New Roman" w:cs="Times New Roman"/>
          <w:i/>
          <w:iCs/>
          <w:color w:val="000000"/>
          <w:szCs w:val="28"/>
        </w:rPr>
        <w:t xml:space="preserve"> tr</w:t>
      </w:r>
      <w:r w:rsidRPr="006C3E43">
        <w:rPr>
          <w:rFonts w:eastAsia="Times New Roman" w:cs="Times New Roman"/>
          <w:i/>
          <w:iCs/>
          <w:color w:val="000000"/>
          <w:szCs w:val="28"/>
        </w:rPr>
        <w:t>ình</w:t>
      </w:r>
      <w:r>
        <w:rPr>
          <w:rFonts w:eastAsia="Times New Roman" w:cs="Times New Roman"/>
          <w:i/>
          <w:iCs/>
          <w:color w:val="000000"/>
          <w:szCs w:val="28"/>
        </w:rPr>
        <w:t xml:space="preserve"> t</w:t>
      </w:r>
      <w:r w:rsidRPr="006C3E43">
        <w:rPr>
          <w:rFonts w:eastAsia="Times New Roman" w:cs="Times New Roman"/>
          <w:i/>
          <w:iCs/>
          <w:color w:val="000000"/>
          <w:szCs w:val="28"/>
        </w:rPr>
        <w:t>ự</w:t>
      </w:r>
      <w:r>
        <w:rPr>
          <w:rFonts w:eastAsia="Times New Roman" w:cs="Times New Roman"/>
          <w:i/>
          <w:iCs/>
          <w:color w:val="000000"/>
          <w:szCs w:val="28"/>
        </w:rPr>
        <w:t>, th</w:t>
      </w:r>
      <w:r w:rsidRPr="006C3E43">
        <w:rPr>
          <w:rFonts w:eastAsia="Times New Roman" w:cs="Times New Roman"/>
          <w:i/>
          <w:iCs/>
          <w:color w:val="000000"/>
          <w:szCs w:val="28"/>
        </w:rPr>
        <w:t>ủ</w:t>
      </w:r>
      <w:r>
        <w:rPr>
          <w:rFonts w:eastAsia="Times New Roman" w:cs="Times New Roman"/>
          <w:i/>
          <w:iCs/>
          <w:color w:val="000000"/>
          <w:szCs w:val="28"/>
        </w:rPr>
        <w:t xml:space="preserve"> t</w:t>
      </w:r>
      <w:r w:rsidRPr="006C3E43">
        <w:rPr>
          <w:rFonts w:eastAsia="Times New Roman" w:cs="Times New Roman"/>
          <w:i/>
          <w:iCs/>
          <w:color w:val="000000"/>
          <w:szCs w:val="28"/>
        </w:rPr>
        <w:t>ục</w:t>
      </w:r>
      <w:r>
        <w:rPr>
          <w:rFonts w:eastAsia="Times New Roman" w:cs="Times New Roman"/>
          <w:i/>
          <w:iCs/>
          <w:color w:val="000000"/>
          <w:szCs w:val="28"/>
        </w:rPr>
        <w:t xml:space="preserve"> ki</w:t>
      </w:r>
      <w:r w:rsidRPr="006C3E43">
        <w:rPr>
          <w:rFonts w:eastAsia="Times New Roman" w:cs="Times New Roman"/>
          <w:i/>
          <w:iCs/>
          <w:color w:val="000000"/>
          <w:szCs w:val="28"/>
        </w:rPr>
        <w:t>ể</w:t>
      </w:r>
      <w:r>
        <w:rPr>
          <w:rFonts w:eastAsia="Times New Roman" w:cs="Times New Roman"/>
          <w:i/>
          <w:iCs/>
          <w:color w:val="000000"/>
          <w:szCs w:val="28"/>
        </w:rPr>
        <w:t>m tra vi</w:t>
      </w:r>
      <w:r w:rsidRPr="006C3E43">
        <w:rPr>
          <w:rFonts w:eastAsia="Times New Roman" w:cs="Times New Roman"/>
          <w:i/>
          <w:iCs/>
          <w:color w:val="000000"/>
          <w:szCs w:val="28"/>
        </w:rPr>
        <w:t>ệ</w:t>
      </w:r>
      <w:r>
        <w:rPr>
          <w:rFonts w:eastAsia="Times New Roman" w:cs="Times New Roman"/>
          <w:i/>
          <w:iCs/>
          <w:color w:val="000000"/>
          <w:szCs w:val="28"/>
        </w:rPr>
        <w:t>c ch</w:t>
      </w:r>
      <w:r w:rsidRPr="006C3E43">
        <w:rPr>
          <w:rFonts w:eastAsia="Times New Roman" w:cs="Times New Roman"/>
          <w:i/>
          <w:iCs/>
          <w:color w:val="000000"/>
          <w:szCs w:val="28"/>
        </w:rPr>
        <w:t>ấp</w:t>
      </w:r>
      <w:r>
        <w:rPr>
          <w:rFonts w:eastAsia="Times New Roman" w:cs="Times New Roman"/>
          <w:i/>
          <w:iCs/>
          <w:color w:val="000000"/>
          <w:szCs w:val="28"/>
        </w:rPr>
        <w:t xml:space="preserve"> h</w:t>
      </w:r>
      <w:r w:rsidRPr="006C3E43">
        <w:rPr>
          <w:rFonts w:eastAsia="Times New Roman" w:cs="Times New Roman"/>
          <w:i/>
          <w:iCs/>
          <w:color w:val="000000"/>
          <w:szCs w:val="28"/>
        </w:rPr>
        <w:t>ành</w:t>
      </w:r>
      <w:r>
        <w:rPr>
          <w:rFonts w:eastAsia="Times New Roman" w:cs="Times New Roman"/>
          <w:i/>
          <w:iCs/>
          <w:color w:val="000000"/>
          <w:szCs w:val="28"/>
        </w:rPr>
        <w:t xml:space="preserve"> ph</w:t>
      </w:r>
      <w:r w:rsidRPr="006C3E43">
        <w:rPr>
          <w:rFonts w:eastAsia="Times New Roman" w:cs="Times New Roman"/>
          <w:i/>
          <w:iCs/>
          <w:color w:val="000000"/>
          <w:szCs w:val="28"/>
        </w:rPr>
        <w:t>á</w:t>
      </w:r>
      <w:r>
        <w:rPr>
          <w:rFonts w:eastAsia="Times New Roman" w:cs="Times New Roman"/>
          <w:i/>
          <w:iCs/>
          <w:color w:val="000000"/>
          <w:szCs w:val="28"/>
        </w:rPr>
        <w:t>p lu</w:t>
      </w:r>
      <w:r w:rsidRPr="006C3E43">
        <w:rPr>
          <w:rFonts w:eastAsia="Times New Roman" w:cs="Times New Roman"/>
          <w:i/>
          <w:iCs/>
          <w:color w:val="000000"/>
          <w:szCs w:val="28"/>
        </w:rPr>
        <w:t>ậ</w:t>
      </w:r>
      <w:r>
        <w:rPr>
          <w:rFonts w:eastAsia="Times New Roman" w:cs="Times New Roman"/>
          <w:i/>
          <w:iCs/>
          <w:color w:val="000000"/>
          <w:szCs w:val="28"/>
        </w:rPr>
        <w:t>t v</w:t>
      </w:r>
      <w:r w:rsidRPr="006C3E43">
        <w:rPr>
          <w:rFonts w:eastAsia="Times New Roman" w:cs="Times New Roman"/>
          <w:i/>
          <w:iCs/>
          <w:color w:val="000000"/>
          <w:szCs w:val="28"/>
        </w:rPr>
        <w:t>ề</w:t>
      </w:r>
      <w:r>
        <w:rPr>
          <w:rFonts w:eastAsia="Times New Roman" w:cs="Times New Roman"/>
          <w:i/>
          <w:iCs/>
          <w:color w:val="000000"/>
          <w:szCs w:val="28"/>
        </w:rPr>
        <w:t xml:space="preserve"> gi</w:t>
      </w:r>
      <w:r w:rsidRPr="006C3E43">
        <w:rPr>
          <w:rFonts w:eastAsia="Times New Roman" w:cs="Times New Roman"/>
          <w:i/>
          <w:iCs/>
          <w:color w:val="000000"/>
          <w:szCs w:val="28"/>
        </w:rPr>
        <w:t>á</w:t>
      </w:r>
      <w:r>
        <w:rPr>
          <w:rFonts w:eastAsia="Times New Roman" w:cs="Times New Roman"/>
          <w:i/>
          <w:iCs/>
          <w:color w:val="000000"/>
          <w:szCs w:val="28"/>
        </w:rPr>
        <w:t>, th</w:t>
      </w:r>
      <w:r w:rsidRPr="006C3E43">
        <w:rPr>
          <w:rFonts w:eastAsia="Times New Roman" w:cs="Times New Roman"/>
          <w:i/>
          <w:iCs/>
          <w:color w:val="000000"/>
          <w:szCs w:val="28"/>
        </w:rPr>
        <w:t>ẩ</w:t>
      </w:r>
      <w:r>
        <w:rPr>
          <w:rFonts w:eastAsia="Times New Roman" w:cs="Times New Roman"/>
          <w:i/>
          <w:iCs/>
          <w:color w:val="000000"/>
          <w:szCs w:val="28"/>
        </w:rPr>
        <w:t xml:space="preserve">m </w:t>
      </w:r>
      <w:r w:rsidRPr="006C3E43">
        <w:rPr>
          <w:rFonts w:eastAsia="Times New Roman" w:cs="Times New Roman"/>
          <w:i/>
          <w:iCs/>
          <w:color w:val="000000"/>
          <w:szCs w:val="28"/>
        </w:rPr>
        <w:t>định</w:t>
      </w:r>
      <w:r>
        <w:rPr>
          <w:rFonts w:eastAsia="Times New Roman" w:cs="Times New Roman"/>
          <w:i/>
          <w:iCs/>
          <w:color w:val="000000"/>
          <w:szCs w:val="28"/>
        </w:rPr>
        <w:t xml:space="preserve"> gi</w:t>
      </w:r>
      <w:r w:rsidRPr="006C3E43">
        <w:rPr>
          <w:rFonts w:eastAsia="Times New Roman" w:cs="Times New Roman"/>
          <w:i/>
          <w:iCs/>
          <w:color w:val="000000"/>
          <w:szCs w:val="28"/>
        </w:rPr>
        <w:t>á</w:t>
      </w:r>
      <w:r>
        <w:rPr>
          <w:rFonts w:eastAsia="Times New Roman" w:cs="Times New Roman"/>
          <w:i/>
          <w:iCs/>
          <w:color w:val="000000"/>
          <w:szCs w:val="28"/>
        </w:rPr>
        <w:t>;</w:t>
      </w:r>
    </w:p>
    <w:p w:rsidR="00DE082B" w:rsidRPr="00DC0563" w:rsidRDefault="00DE082B" w:rsidP="00AB4197">
      <w:pPr>
        <w:shd w:val="clear" w:color="auto" w:fill="FFFFFF"/>
        <w:spacing w:after="0" w:line="340" w:lineRule="exact"/>
        <w:ind w:firstLine="539"/>
        <w:jc w:val="both"/>
        <w:rPr>
          <w:rFonts w:eastAsia="Times New Roman" w:cs="Times New Roman"/>
          <w:color w:val="000000"/>
          <w:szCs w:val="28"/>
        </w:rPr>
      </w:pPr>
      <w:r>
        <w:rPr>
          <w:rFonts w:eastAsia="Times New Roman" w:cs="Times New Roman"/>
          <w:i/>
          <w:iCs/>
          <w:color w:val="000000"/>
          <w:szCs w:val="28"/>
        </w:rPr>
        <w:t xml:space="preserve">Căn cứ Thông tư số 29/2024/TT-BTC ngày 16/4/2024 của Bộ Tài chính </w:t>
      </w:r>
      <w:r w:rsidRPr="00DE082B">
        <w:rPr>
          <w:rFonts w:eastAsia="Times New Roman" w:cs="Times New Roman"/>
          <w:i/>
          <w:iCs/>
          <w:color w:val="000000"/>
          <w:szCs w:val="28"/>
        </w:rPr>
        <w:t>Quy định về công tác tổng hợp, phân tích, dự báo giá thị trường và kinh phí bảo đảm cho công tác tổng hợp, phân tích, dự báo giá thị trường</w:t>
      </w:r>
      <w:r>
        <w:rPr>
          <w:rFonts w:eastAsia="Times New Roman" w:cs="Times New Roman"/>
          <w:i/>
          <w:iCs/>
          <w:color w:val="000000"/>
          <w:szCs w:val="28"/>
        </w:rPr>
        <w:t>,</w:t>
      </w:r>
    </w:p>
    <w:p w:rsidR="00AB4197" w:rsidRPr="00DC0563" w:rsidRDefault="00AB4197" w:rsidP="00AB4197">
      <w:pPr>
        <w:shd w:val="clear" w:color="auto" w:fill="FFFFFF"/>
        <w:spacing w:after="0" w:line="340" w:lineRule="exact"/>
        <w:ind w:firstLine="539"/>
        <w:jc w:val="both"/>
        <w:rPr>
          <w:rFonts w:eastAsia="Times New Roman" w:cs="Times New Roman"/>
          <w:color w:val="000000"/>
          <w:szCs w:val="28"/>
        </w:rPr>
      </w:pPr>
      <w:r>
        <w:rPr>
          <w:rFonts w:eastAsia="Times New Roman" w:cs="Times New Roman"/>
          <w:i/>
          <w:iCs/>
          <w:color w:val="000000"/>
          <w:szCs w:val="28"/>
        </w:rPr>
        <w:t xml:space="preserve">Theo </w:t>
      </w:r>
      <w:r w:rsidRPr="00DC0563">
        <w:rPr>
          <w:rFonts w:eastAsia="Times New Roman" w:cs="Times New Roman"/>
          <w:i/>
          <w:iCs/>
          <w:color w:val="000000"/>
          <w:szCs w:val="28"/>
        </w:rPr>
        <w:t xml:space="preserve">đề nghị của Giám đốc Sở Tài chính tại Tờ trình số </w:t>
      </w:r>
      <w:r>
        <w:rPr>
          <w:rFonts w:eastAsia="Times New Roman" w:cs="Times New Roman"/>
          <w:i/>
          <w:iCs/>
          <w:color w:val="000000"/>
          <w:szCs w:val="28"/>
        </w:rPr>
        <w:t xml:space="preserve">     </w:t>
      </w:r>
      <w:r w:rsidRPr="00DC0563">
        <w:rPr>
          <w:rFonts w:eastAsia="Times New Roman" w:cs="Times New Roman"/>
          <w:i/>
          <w:iCs/>
          <w:color w:val="000000"/>
          <w:szCs w:val="28"/>
        </w:rPr>
        <w:t>/TTr-STC ngày /</w:t>
      </w:r>
      <w:r>
        <w:rPr>
          <w:rFonts w:eastAsia="Times New Roman" w:cs="Times New Roman"/>
          <w:i/>
          <w:iCs/>
          <w:color w:val="000000"/>
          <w:szCs w:val="28"/>
        </w:rPr>
        <w:t xml:space="preserve">  </w:t>
      </w:r>
      <w:r w:rsidRPr="00DC0563">
        <w:rPr>
          <w:rFonts w:eastAsia="Times New Roman" w:cs="Times New Roman"/>
          <w:i/>
          <w:iCs/>
          <w:color w:val="000000"/>
          <w:szCs w:val="28"/>
        </w:rPr>
        <w:t>/20</w:t>
      </w:r>
      <w:r>
        <w:rPr>
          <w:rFonts w:eastAsia="Times New Roman" w:cs="Times New Roman"/>
          <w:i/>
          <w:iCs/>
          <w:color w:val="000000"/>
          <w:szCs w:val="28"/>
          <w:lang w:val="vi-VN"/>
        </w:rPr>
        <w:t>2</w:t>
      </w:r>
      <w:r>
        <w:rPr>
          <w:rFonts w:eastAsia="Times New Roman" w:cs="Times New Roman"/>
          <w:i/>
          <w:iCs/>
          <w:color w:val="000000"/>
          <w:szCs w:val="28"/>
        </w:rPr>
        <w:t>4.</w:t>
      </w:r>
    </w:p>
    <w:p w:rsidR="00AB4197" w:rsidRDefault="00AB4197" w:rsidP="00AB4197">
      <w:pPr>
        <w:spacing w:line="240" w:lineRule="auto"/>
        <w:jc w:val="both"/>
        <w:rPr>
          <w:b/>
        </w:rPr>
      </w:pPr>
    </w:p>
    <w:p w:rsidR="00AB4197" w:rsidRDefault="00AB4197" w:rsidP="00FB771B">
      <w:pPr>
        <w:spacing w:line="240" w:lineRule="auto"/>
        <w:jc w:val="center"/>
        <w:rPr>
          <w:b/>
        </w:rPr>
      </w:pPr>
      <w:r>
        <w:rPr>
          <w:b/>
        </w:rPr>
        <w:t>QUYẾT ĐỊNH</w:t>
      </w:r>
    </w:p>
    <w:p w:rsidR="00D22233" w:rsidRPr="00D22233" w:rsidRDefault="00D22233" w:rsidP="00FB771B">
      <w:pPr>
        <w:spacing w:line="240" w:lineRule="auto"/>
        <w:jc w:val="center"/>
        <w:rPr>
          <w:b/>
        </w:rPr>
      </w:pPr>
    </w:p>
    <w:p w:rsidR="00D22233" w:rsidRPr="00D22233" w:rsidRDefault="00D22233" w:rsidP="00D22233">
      <w:pPr>
        <w:spacing w:line="240" w:lineRule="auto"/>
        <w:ind w:firstLine="720"/>
        <w:jc w:val="both"/>
      </w:pPr>
      <w:r w:rsidRPr="00D22233">
        <w:rPr>
          <w:b/>
        </w:rPr>
        <w:t>Điều 1.</w:t>
      </w:r>
      <w:r w:rsidRPr="00D22233">
        <w:t xml:space="preserve"> Ban hành kèm theo Quyết định này "</w:t>
      </w:r>
      <w:r w:rsidR="00CB54D4">
        <w:t>M</w:t>
      </w:r>
      <w:r w:rsidR="003E0A86">
        <w:t>ộ</w:t>
      </w:r>
      <w:r w:rsidR="00CB54D4">
        <w:t xml:space="preserve">t số </w:t>
      </w:r>
      <w:r w:rsidR="00E614BF">
        <w:t>q</w:t>
      </w:r>
      <w:r w:rsidRPr="00D22233">
        <w:t>uy định quản lý Nhà nước về</w:t>
      </w:r>
      <w:r w:rsidR="00CB54D4">
        <w:t xml:space="preserve"> g</w:t>
      </w:r>
      <w:r w:rsidRPr="00D22233">
        <w:t>iá trên địa bàn tỉnh Hà Nam".</w:t>
      </w:r>
    </w:p>
    <w:p w:rsidR="00D22233" w:rsidRPr="00D22233" w:rsidRDefault="00D22233" w:rsidP="00285713">
      <w:pPr>
        <w:ind w:firstLine="720"/>
        <w:jc w:val="both"/>
      </w:pPr>
      <w:r w:rsidRPr="00D22233">
        <w:rPr>
          <w:b/>
        </w:rPr>
        <w:t xml:space="preserve">Điều 2. </w:t>
      </w:r>
      <w:r w:rsidRPr="00D22233">
        <w:t>Quyết định này có hiệu lực kể từ ... tháng .... n</w:t>
      </w:r>
      <w:r w:rsidR="00285713">
        <w:t>ăm 2024</w:t>
      </w:r>
      <w:r w:rsidRPr="00D22233">
        <w:t xml:space="preserve">, thay thế </w:t>
      </w:r>
      <w:r w:rsidR="00285713">
        <w:t xml:space="preserve">các Quyết định của UBND tỉnh Hà Nam: </w:t>
      </w:r>
      <w:r w:rsidRPr="00D22233">
        <w:t xml:space="preserve">Quyết định số 08/2017/QĐ-UBND </w:t>
      </w:r>
      <w:r w:rsidR="00285713">
        <w:t>21/3/2017</w:t>
      </w:r>
      <w:r w:rsidRPr="00D22233">
        <w:t xml:space="preserve"> ban hành quy định quản lý nhà nước về giá trên địa bàn tỉnh Hà Nam; </w:t>
      </w:r>
      <w:r w:rsidR="00285713" w:rsidRPr="00D22233">
        <w:t xml:space="preserve">Quyết định số 23/2020/QĐ-UBND </w:t>
      </w:r>
      <w:r w:rsidR="00285713">
        <w:t xml:space="preserve">ngày 28/8/2020 </w:t>
      </w:r>
      <w:r w:rsidR="00285713" w:rsidRPr="00285713">
        <w:t>sửa đổi một số Điều của Quy định quản lý nhà nước về Giá ban hành kèm theo Quyết định số</w:t>
      </w:r>
      <w:r w:rsidR="00745E9C">
        <w:t xml:space="preserve"> 08/2017/QĐ-UBND ngày 21/3/2017</w:t>
      </w:r>
      <w:r w:rsidR="00285713">
        <w:t xml:space="preserve">; </w:t>
      </w:r>
      <w:r w:rsidRPr="00D22233">
        <w:t>Quyết định số</w:t>
      </w:r>
      <w:r w:rsidR="00285713">
        <w:t xml:space="preserve"> 08/2018/QĐ-UBND ngày 05/4/</w:t>
      </w:r>
      <w:r w:rsidRPr="00D22233">
        <w:t xml:space="preserve">2018 </w:t>
      </w:r>
      <w:r w:rsidR="00285713" w:rsidRPr="00285713">
        <w:t>Quy định một số nội dung về thực hiện đăng ký giá, kê khai giá trên địa bàn tỉ</w:t>
      </w:r>
      <w:r w:rsidR="00285713">
        <w:t xml:space="preserve">nh Hà Nam; </w:t>
      </w:r>
      <w:r w:rsidR="00285713" w:rsidRPr="00285713">
        <w:t xml:space="preserve">Quyết định </w:t>
      </w:r>
      <w:r w:rsidR="00285713">
        <w:t xml:space="preserve">số </w:t>
      </w:r>
      <w:r w:rsidR="00285713" w:rsidRPr="00285713">
        <w:t>05/2019/QĐ-UBND</w:t>
      </w:r>
      <w:r w:rsidR="00285713">
        <w:t xml:space="preserve"> ngày 08/4/2019</w:t>
      </w:r>
      <w:r w:rsidR="00285713" w:rsidRPr="00285713">
        <w:t xml:space="preserve"> bổ sung danh mục hàng hóa, dịch vụ thực hiện kê khai giá tại Quyết đị</w:t>
      </w:r>
      <w:r w:rsidR="00285713">
        <w:t xml:space="preserve">nh 08/2018/QĐ-UBND; </w:t>
      </w:r>
      <w:r w:rsidR="00285713" w:rsidRPr="00285713">
        <w:t>Quyết định</w:t>
      </w:r>
      <w:r w:rsidR="00285713">
        <w:t xml:space="preserve"> số</w:t>
      </w:r>
      <w:r w:rsidR="00285713" w:rsidRPr="00285713">
        <w:t xml:space="preserve"> 50/2023/QĐ-UBND</w:t>
      </w:r>
      <w:r w:rsidR="00285713">
        <w:t xml:space="preserve"> ngày 25/10/2023</w:t>
      </w:r>
      <w:r w:rsidR="00285713" w:rsidRPr="00285713">
        <w:t xml:space="preserve"> bổ sung Phụ lục 02 của Quy định nội </w:t>
      </w:r>
      <w:r w:rsidR="00285713" w:rsidRPr="00285713">
        <w:lastRenderedPageBreak/>
        <w:t>dung về thực hiện đăng ký giá, kê khai giá trên địa bàn tỉnh Hà Nam kèm theo Quyết định 08/2018/QĐ-UBND</w:t>
      </w:r>
      <w:r w:rsidR="00745E9C">
        <w:t>.</w:t>
      </w:r>
    </w:p>
    <w:p w:rsidR="00D22233" w:rsidRDefault="00D22233" w:rsidP="00D22233">
      <w:pPr>
        <w:spacing w:line="240" w:lineRule="auto"/>
        <w:ind w:firstLine="720"/>
        <w:jc w:val="both"/>
      </w:pPr>
      <w:r w:rsidRPr="00D22233">
        <w:rPr>
          <w:b/>
        </w:rPr>
        <w:t>Điều 3.</w:t>
      </w:r>
      <w:r w:rsidRPr="00D22233">
        <w:t xml:space="preserve"> Chánh Văn phòng Ủy ban nhân dân tỉnh; Thủ trưởng các sở, ban, ngành; Chủ tịch Ủy ban nhân dân các huyện, </w:t>
      </w:r>
      <w:r w:rsidR="004D6648" w:rsidRPr="003B619A">
        <w:rPr>
          <w:color w:val="FF0000"/>
          <w:highlight w:val="yellow"/>
        </w:rPr>
        <w:t>thị xã,</w:t>
      </w:r>
      <w:r w:rsidR="004D6648" w:rsidRPr="004D6648">
        <w:rPr>
          <w:color w:val="FF0000"/>
        </w:rPr>
        <w:t xml:space="preserve"> </w:t>
      </w:r>
      <w:r w:rsidRPr="00D22233">
        <w:t>thành phố; các cơ quan đơn vị, tổ chức, cá nhân có liên quan chịu trách nhiệm thi hành Quyết định này./.</w:t>
      </w:r>
    </w:p>
    <w:p w:rsidR="00383A81" w:rsidRPr="00D22233" w:rsidRDefault="00383A81" w:rsidP="00D22233">
      <w:pPr>
        <w:spacing w:line="240" w:lineRule="auto"/>
        <w:ind w:firstLine="72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22233" w:rsidRPr="0072256E" w:rsidTr="001024AF">
        <w:tc>
          <w:tcPr>
            <w:tcW w:w="4531" w:type="dxa"/>
          </w:tcPr>
          <w:p w:rsidR="00D22233" w:rsidRPr="00D244B4" w:rsidRDefault="00D22233" w:rsidP="00D22233">
            <w:pPr>
              <w:rPr>
                <w:rFonts w:cs="Times New Roman"/>
                <w:sz w:val="22"/>
                <w:lang w:val="vi-VN"/>
              </w:rPr>
            </w:pPr>
            <w:r w:rsidRPr="00D244B4">
              <w:rPr>
                <w:rFonts w:cs="Times New Roman"/>
                <w:b/>
                <w:bCs/>
                <w:i/>
                <w:iCs/>
                <w:color w:val="000000"/>
                <w:sz w:val="24"/>
                <w:szCs w:val="24"/>
                <w:lang w:val="vi-VN"/>
              </w:rPr>
              <w:t>Nơi nhận:</w:t>
            </w:r>
            <w:r w:rsidRPr="0072256E">
              <w:rPr>
                <w:rFonts w:cs="Times New Roman"/>
                <w:b/>
                <w:bCs/>
                <w:i/>
                <w:iCs/>
                <w:color w:val="000000"/>
                <w:sz w:val="18"/>
                <w:szCs w:val="18"/>
                <w:lang w:val="vi-VN"/>
              </w:rPr>
              <w:br/>
            </w:r>
            <w:r w:rsidRPr="00D244B4">
              <w:rPr>
                <w:rFonts w:cs="Times New Roman"/>
                <w:sz w:val="22"/>
              </w:rPr>
              <w:t xml:space="preserve"> - Như Điều </w:t>
            </w:r>
            <w:r>
              <w:rPr>
                <w:rFonts w:cs="Times New Roman"/>
                <w:sz w:val="22"/>
                <w:lang w:val="vi-VN"/>
              </w:rPr>
              <w:t>1</w:t>
            </w:r>
            <w:r>
              <w:rPr>
                <w:rFonts w:cs="Times New Roman"/>
                <w:sz w:val="22"/>
              </w:rPr>
              <w:t>1</w:t>
            </w:r>
            <w:r w:rsidRPr="00D244B4">
              <w:rPr>
                <w:rFonts w:cs="Times New Roman"/>
                <w:sz w:val="22"/>
              </w:rPr>
              <w:t>;</w:t>
            </w:r>
            <w:r w:rsidRPr="00D244B4">
              <w:rPr>
                <w:rFonts w:cs="Times New Roman"/>
                <w:sz w:val="22"/>
              </w:rPr>
              <w:tab/>
            </w:r>
          </w:p>
          <w:p w:rsidR="00D22233" w:rsidRPr="00D244B4" w:rsidRDefault="00D22233" w:rsidP="00D22233">
            <w:pPr>
              <w:rPr>
                <w:rFonts w:cs="Times New Roman"/>
                <w:sz w:val="22"/>
              </w:rPr>
            </w:pPr>
            <w:r w:rsidRPr="00D244B4">
              <w:rPr>
                <w:rFonts w:cs="Times New Roman"/>
                <w:sz w:val="22"/>
              </w:rPr>
              <w:t xml:space="preserve">- Bộ Tài chính (để b/c);                                                           </w:t>
            </w:r>
          </w:p>
          <w:p w:rsidR="00D22233" w:rsidRPr="00D244B4" w:rsidRDefault="00D22233" w:rsidP="00D22233">
            <w:pPr>
              <w:rPr>
                <w:rFonts w:cs="Times New Roman"/>
                <w:b/>
                <w:bCs/>
                <w:i/>
                <w:iCs/>
                <w:sz w:val="22"/>
              </w:rPr>
            </w:pPr>
            <w:r w:rsidRPr="00D244B4">
              <w:rPr>
                <w:rFonts w:cs="Times New Roman"/>
                <w:sz w:val="22"/>
              </w:rPr>
              <w:t xml:space="preserve">- Cục kiểm tra văn bản - Bộ Tư pháp;                                                           </w:t>
            </w:r>
          </w:p>
          <w:p w:rsidR="00D22233" w:rsidRPr="00D244B4" w:rsidRDefault="00D22233" w:rsidP="00D22233">
            <w:pPr>
              <w:rPr>
                <w:rFonts w:cs="Times New Roman"/>
                <w:sz w:val="22"/>
              </w:rPr>
            </w:pPr>
            <w:r w:rsidRPr="00D244B4">
              <w:rPr>
                <w:rFonts w:cs="Times New Roman"/>
                <w:sz w:val="22"/>
              </w:rPr>
              <w:t>- Thường trực: Tỉnh ủy, HĐND tỉnh;</w:t>
            </w:r>
          </w:p>
          <w:p w:rsidR="00D22233" w:rsidRPr="00D244B4" w:rsidRDefault="00D22233" w:rsidP="00D22233">
            <w:pPr>
              <w:rPr>
                <w:rFonts w:cs="Times New Roman"/>
                <w:sz w:val="22"/>
              </w:rPr>
            </w:pPr>
            <w:r w:rsidRPr="00D244B4">
              <w:rPr>
                <w:rFonts w:cs="Times New Roman"/>
                <w:sz w:val="22"/>
              </w:rPr>
              <w:t>- Đoàn ĐBQH tỉnh (để giám sát);</w:t>
            </w:r>
          </w:p>
          <w:p w:rsidR="00D22233" w:rsidRPr="00D244B4" w:rsidRDefault="00D22233" w:rsidP="00D22233">
            <w:pPr>
              <w:rPr>
                <w:rFonts w:cs="Times New Roman"/>
                <w:sz w:val="22"/>
                <w:lang w:val="vi-VN"/>
              </w:rPr>
            </w:pPr>
            <w:r w:rsidRPr="00D244B4">
              <w:rPr>
                <w:rFonts w:cs="Times New Roman"/>
                <w:sz w:val="22"/>
              </w:rPr>
              <w:t>- Chủ tịch, các PCT UBND tỉnh;</w:t>
            </w:r>
            <w:r w:rsidRPr="00D244B4">
              <w:rPr>
                <w:rFonts w:cs="Times New Roman"/>
                <w:sz w:val="22"/>
                <w:lang w:val="vi-VN"/>
              </w:rPr>
              <w:t xml:space="preserve">                                              </w:t>
            </w:r>
          </w:p>
          <w:p w:rsidR="00D22233" w:rsidRPr="00D244B4" w:rsidRDefault="00D22233" w:rsidP="00D22233">
            <w:pPr>
              <w:rPr>
                <w:rFonts w:cs="Times New Roman"/>
                <w:sz w:val="22"/>
              </w:rPr>
            </w:pPr>
            <w:r w:rsidRPr="00D244B4">
              <w:rPr>
                <w:rFonts w:cs="Times New Roman"/>
                <w:sz w:val="22"/>
              </w:rPr>
              <w:t>- Các PVP UBND tỉnh;</w:t>
            </w:r>
          </w:p>
          <w:p w:rsidR="00D22233" w:rsidRPr="00D244B4" w:rsidRDefault="00D22233" w:rsidP="00D22233">
            <w:pPr>
              <w:rPr>
                <w:rFonts w:cs="Times New Roman"/>
                <w:sz w:val="22"/>
                <w:lang w:val="vi-VN"/>
              </w:rPr>
            </w:pPr>
            <w:r w:rsidRPr="00D244B4">
              <w:rPr>
                <w:rFonts w:cs="Times New Roman"/>
                <w:sz w:val="22"/>
              </w:rPr>
              <w:t>- Cổng thông tin điện tử tỉ</w:t>
            </w:r>
            <w:r w:rsidR="009201CF">
              <w:rPr>
                <w:rFonts w:cs="Times New Roman"/>
                <w:sz w:val="22"/>
              </w:rPr>
              <w:t>nh Hà Nam</w:t>
            </w:r>
            <w:r w:rsidRPr="00D244B4">
              <w:rPr>
                <w:rFonts w:cs="Times New Roman"/>
                <w:sz w:val="22"/>
              </w:rPr>
              <w:t>;</w:t>
            </w:r>
            <w:r w:rsidRPr="00D244B4">
              <w:rPr>
                <w:rFonts w:cs="Times New Roman"/>
                <w:sz w:val="22"/>
                <w:lang w:val="vi-VN"/>
              </w:rPr>
              <w:t xml:space="preserve">                                   </w:t>
            </w:r>
          </w:p>
          <w:p w:rsidR="00D22233" w:rsidRPr="00D244B4" w:rsidRDefault="00D22233" w:rsidP="00D22233">
            <w:pPr>
              <w:rPr>
                <w:rFonts w:cs="Times New Roman"/>
                <w:sz w:val="22"/>
              </w:rPr>
            </w:pPr>
            <w:r w:rsidRPr="00D244B4">
              <w:rPr>
                <w:rFonts w:cs="Times New Roman"/>
                <w:sz w:val="22"/>
              </w:rPr>
              <w:t>- Trung tâm Công báo;</w:t>
            </w:r>
          </w:p>
          <w:p w:rsidR="00D22233" w:rsidRPr="00D244B4" w:rsidRDefault="00D22233" w:rsidP="00D22233">
            <w:pPr>
              <w:rPr>
                <w:rFonts w:cs="Times New Roman"/>
                <w:sz w:val="22"/>
              </w:rPr>
            </w:pPr>
            <w:r w:rsidRPr="00D244B4">
              <w:rPr>
                <w:rFonts w:cs="Times New Roman"/>
                <w:sz w:val="22"/>
              </w:rPr>
              <w:t xml:space="preserve">- Sở Tư pháp;                                                                         </w:t>
            </w:r>
          </w:p>
          <w:p w:rsidR="00D22233" w:rsidRPr="00D244B4" w:rsidRDefault="00D22233" w:rsidP="00D22233">
            <w:pPr>
              <w:tabs>
                <w:tab w:val="left" w:pos="5670"/>
              </w:tabs>
              <w:rPr>
                <w:rFonts w:cs="Times New Roman"/>
                <w:b/>
                <w:bCs/>
                <w:sz w:val="22"/>
              </w:rPr>
            </w:pPr>
            <w:r w:rsidRPr="00D244B4">
              <w:rPr>
                <w:rFonts w:cs="Times New Roman"/>
                <w:sz w:val="22"/>
              </w:rPr>
              <w:t xml:space="preserve">- Lưu: VT, </w:t>
            </w:r>
            <w:r>
              <w:rPr>
                <w:rFonts w:cs="Times New Roman"/>
                <w:sz w:val="22"/>
                <w:lang w:val="vi-VN"/>
              </w:rPr>
              <w:t>KT</w:t>
            </w:r>
            <w:r w:rsidRPr="00D244B4">
              <w:rPr>
                <w:rFonts w:cs="Times New Roman"/>
                <w:sz w:val="22"/>
              </w:rPr>
              <w:t>.</w:t>
            </w:r>
          </w:p>
          <w:p w:rsidR="00D22233" w:rsidRPr="00D244B4" w:rsidRDefault="00D22233" w:rsidP="00D22233">
            <w:pPr>
              <w:rPr>
                <w:rFonts w:cs="Times New Roman"/>
                <w:sz w:val="22"/>
              </w:rPr>
            </w:pPr>
            <w:r w:rsidRPr="00D244B4">
              <w:rPr>
                <w:rFonts w:cs="Times New Roman"/>
                <w:sz w:val="22"/>
              </w:rPr>
              <w:t xml:space="preserve">               </w:t>
            </w:r>
          </w:p>
          <w:p w:rsidR="00D22233" w:rsidRDefault="00D22233" w:rsidP="00D22233">
            <w:pPr>
              <w:rPr>
                <w:color w:val="000000"/>
                <w:szCs w:val="28"/>
                <w:lang w:val="vi-VN"/>
              </w:rPr>
            </w:pPr>
          </w:p>
        </w:tc>
        <w:tc>
          <w:tcPr>
            <w:tcW w:w="4531" w:type="dxa"/>
          </w:tcPr>
          <w:p w:rsidR="00D22233" w:rsidRPr="0072256E" w:rsidRDefault="00D22233" w:rsidP="00D22233">
            <w:pPr>
              <w:jc w:val="center"/>
              <w:rPr>
                <w:rFonts w:cs="Times New Roman"/>
                <w:b/>
                <w:bCs/>
                <w:color w:val="000000"/>
                <w:szCs w:val="28"/>
                <w:lang w:val="vi-VN"/>
              </w:rPr>
            </w:pPr>
            <w:r w:rsidRPr="0072256E">
              <w:rPr>
                <w:rFonts w:cs="Times New Roman"/>
                <w:b/>
                <w:bCs/>
                <w:color w:val="000000"/>
                <w:szCs w:val="28"/>
                <w:lang w:val="vi-VN"/>
              </w:rPr>
              <w:t>TM.ỦY BAN NHÂN DÂN</w:t>
            </w:r>
          </w:p>
          <w:p w:rsidR="00D22233" w:rsidRPr="0072256E" w:rsidRDefault="00D22233" w:rsidP="00D22233">
            <w:pPr>
              <w:jc w:val="center"/>
              <w:rPr>
                <w:rFonts w:cs="Times New Roman"/>
                <w:b/>
                <w:bCs/>
                <w:color w:val="000000"/>
                <w:szCs w:val="28"/>
                <w:lang w:val="vi-VN"/>
              </w:rPr>
            </w:pPr>
            <w:r w:rsidRPr="0072256E">
              <w:rPr>
                <w:rFonts w:cs="Times New Roman"/>
                <w:b/>
                <w:bCs/>
                <w:color w:val="000000"/>
                <w:szCs w:val="28"/>
                <w:lang w:val="vi-VN"/>
              </w:rPr>
              <w:t>KT. CHỦ TỊCH</w:t>
            </w:r>
          </w:p>
          <w:p w:rsidR="00D22233" w:rsidRDefault="00D22233" w:rsidP="00D22233">
            <w:pPr>
              <w:jc w:val="center"/>
              <w:rPr>
                <w:rFonts w:cs="Times New Roman"/>
                <w:b/>
                <w:bCs/>
                <w:color w:val="000000"/>
                <w:szCs w:val="28"/>
                <w:lang w:val="vi-VN"/>
              </w:rPr>
            </w:pPr>
            <w:r w:rsidRPr="0072256E">
              <w:rPr>
                <w:rFonts w:cs="Times New Roman"/>
                <w:b/>
                <w:bCs/>
                <w:color w:val="000000"/>
                <w:szCs w:val="28"/>
                <w:lang w:val="vi-VN"/>
              </w:rPr>
              <w:t>PHÓ CHỦ TỊCH</w:t>
            </w:r>
          </w:p>
          <w:p w:rsidR="00D22233" w:rsidRDefault="00D22233" w:rsidP="00D22233">
            <w:pPr>
              <w:jc w:val="center"/>
              <w:rPr>
                <w:rFonts w:cs="Times New Roman"/>
                <w:b/>
                <w:bCs/>
                <w:color w:val="000000"/>
                <w:szCs w:val="28"/>
                <w:lang w:val="vi-VN"/>
              </w:rPr>
            </w:pPr>
          </w:p>
          <w:p w:rsidR="00D22233" w:rsidRDefault="00D22233" w:rsidP="00D22233">
            <w:pPr>
              <w:jc w:val="center"/>
              <w:rPr>
                <w:rFonts w:cs="Times New Roman"/>
                <w:b/>
                <w:bCs/>
                <w:color w:val="000000"/>
                <w:szCs w:val="28"/>
                <w:lang w:val="vi-VN"/>
              </w:rPr>
            </w:pPr>
          </w:p>
          <w:p w:rsidR="00D22233" w:rsidRDefault="00D22233" w:rsidP="00D22233">
            <w:pPr>
              <w:jc w:val="center"/>
              <w:rPr>
                <w:rFonts w:cs="Times New Roman"/>
                <w:b/>
                <w:bCs/>
                <w:color w:val="000000"/>
                <w:szCs w:val="28"/>
                <w:lang w:val="vi-VN"/>
              </w:rPr>
            </w:pPr>
          </w:p>
          <w:p w:rsidR="00D22233" w:rsidRDefault="00D22233" w:rsidP="00D22233">
            <w:pPr>
              <w:jc w:val="center"/>
              <w:rPr>
                <w:rFonts w:cs="Times New Roman"/>
                <w:b/>
                <w:bCs/>
                <w:color w:val="000000"/>
                <w:szCs w:val="28"/>
                <w:lang w:val="vi-VN"/>
              </w:rPr>
            </w:pPr>
          </w:p>
          <w:p w:rsidR="00D22233" w:rsidRDefault="00D22233" w:rsidP="00D22233">
            <w:pPr>
              <w:jc w:val="center"/>
              <w:rPr>
                <w:rFonts w:cs="Times New Roman"/>
                <w:b/>
                <w:bCs/>
                <w:color w:val="000000"/>
                <w:szCs w:val="28"/>
                <w:lang w:val="vi-VN"/>
              </w:rPr>
            </w:pPr>
          </w:p>
          <w:p w:rsidR="00D22233" w:rsidRPr="00D22233" w:rsidRDefault="00D22233" w:rsidP="00D22233">
            <w:pPr>
              <w:jc w:val="center"/>
              <w:rPr>
                <w:rFonts w:cs="Times New Roman"/>
                <w:b/>
                <w:bCs/>
                <w:color w:val="000000"/>
                <w:szCs w:val="28"/>
              </w:rPr>
            </w:pPr>
            <w:r>
              <w:rPr>
                <w:rFonts w:cs="Times New Roman"/>
                <w:b/>
                <w:bCs/>
                <w:color w:val="000000"/>
                <w:szCs w:val="28"/>
              </w:rPr>
              <w:t>Nguyễn Anh Chức</w:t>
            </w:r>
          </w:p>
          <w:p w:rsidR="00D22233" w:rsidRPr="0072256E" w:rsidRDefault="00D22233" w:rsidP="00D22233">
            <w:pPr>
              <w:jc w:val="center"/>
              <w:rPr>
                <w:rFonts w:cs="Times New Roman"/>
                <w:b/>
                <w:bCs/>
                <w:color w:val="000000"/>
                <w:szCs w:val="28"/>
                <w:lang w:val="vi-VN"/>
              </w:rPr>
            </w:pPr>
          </w:p>
        </w:tc>
      </w:tr>
    </w:tbl>
    <w:p w:rsidR="00AB4197" w:rsidRPr="00D22233" w:rsidRDefault="00AB4197" w:rsidP="00D22233">
      <w:pPr>
        <w:spacing w:line="240" w:lineRule="auto"/>
        <w:jc w:val="both"/>
      </w:pPr>
    </w:p>
    <w:p w:rsidR="00D22233" w:rsidRDefault="00D22233" w:rsidP="00D22233">
      <w:pPr>
        <w:spacing w:line="240" w:lineRule="auto"/>
        <w:jc w:val="center"/>
        <w:rPr>
          <w:b/>
        </w:rPr>
      </w:pPr>
    </w:p>
    <w:p w:rsidR="00D22233" w:rsidRDefault="00D22233" w:rsidP="00D22233">
      <w:pPr>
        <w:spacing w:line="240" w:lineRule="auto"/>
        <w:rPr>
          <w:b/>
        </w:rPr>
      </w:pPr>
    </w:p>
    <w:p w:rsidR="00D22233" w:rsidRDefault="00D22233" w:rsidP="00D22233">
      <w:pPr>
        <w:spacing w:line="240" w:lineRule="auto"/>
        <w:jc w:val="center"/>
        <w:rPr>
          <w:b/>
        </w:rPr>
      </w:pPr>
    </w:p>
    <w:p w:rsidR="00D92F02" w:rsidRDefault="00D92F02" w:rsidP="00C22D97">
      <w:pPr>
        <w:spacing w:line="240" w:lineRule="auto"/>
        <w:jc w:val="center"/>
        <w:rPr>
          <w:b/>
        </w:rPr>
      </w:pPr>
    </w:p>
    <w:p w:rsidR="00D92F02" w:rsidRDefault="00D92F02" w:rsidP="00C22D97">
      <w:pPr>
        <w:spacing w:line="240" w:lineRule="auto"/>
        <w:jc w:val="center"/>
        <w:rPr>
          <w:b/>
        </w:rPr>
      </w:pPr>
    </w:p>
    <w:p w:rsidR="00D92F02" w:rsidRDefault="00D92F02" w:rsidP="00C22D97">
      <w:pPr>
        <w:spacing w:line="240" w:lineRule="auto"/>
        <w:jc w:val="center"/>
        <w:rPr>
          <w:b/>
        </w:rPr>
      </w:pPr>
    </w:p>
    <w:p w:rsidR="00D92F02" w:rsidRDefault="00D92F02" w:rsidP="00C22D97">
      <w:pPr>
        <w:spacing w:line="240" w:lineRule="auto"/>
        <w:jc w:val="center"/>
        <w:rPr>
          <w:b/>
        </w:rPr>
      </w:pPr>
    </w:p>
    <w:p w:rsidR="00D92F02" w:rsidRDefault="00D92F02" w:rsidP="00C22D97">
      <w:pPr>
        <w:spacing w:line="240" w:lineRule="auto"/>
        <w:jc w:val="center"/>
        <w:rPr>
          <w:b/>
        </w:rPr>
      </w:pPr>
    </w:p>
    <w:p w:rsidR="00D92F02" w:rsidRDefault="00D92F02" w:rsidP="00C22D97">
      <w:pPr>
        <w:spacing w:line="240" w:lineRule="auto"/>
        <w:jc w:val="center"/>
        <w:rPr>
          <w:b/>
        </w:rPr>
      </w:pPr>
    </w:p>
    <w:p w:rsidR="00D92F02" w:rsidRDefault="00D92F02" w:rsidP="00C22D97">
      <w:pPr>
        <w:spacing w:line="240" w:lineRule="auto"/>
        <w:jc w:val="center"/>
        <w:rPr>
          <w:b/>
        </w:rPr>
      </w:pPr>
    </w:p>
    <w:p w:rsidR="00D92F02" w:rsidRDefault="00D92F02" w:rsidP="00C22D97">
      <w:pPr>
        <w:spacing w:line="240" w:lineRule="auto"/>
        <w:jc w:val="center"/>
        <w:rPr>
          <w:b/>
        </w:rPr>
      </w:pPr>
    </w:p>
    <w:p w:rsidR="00D92F02" w:rsidRDefault="00D92F02" w:rsidP="00C22D97">
      <w:pPr>
        <w:spacing w:line="240" w:lineRule="auto"/>
        <w:jc w:val="center"/>
        <w:rPr>
          <w:b/>
        </w:rPr>
      </w:pPr>
    </w:p>
    <w:p w:rsidR="00D92F02" w:rsidRDefault="00D92F02" w:rsidP="00C22D97">
      <w:pPr>
        <w:spacing w:line="240" w:lineRule="auto"/>
        <w:jc w:val="center"/>
        <w:rPr>
          <w:b/>
        </w:rPr>
      </w:pPr>
    </w:p>
    <w:p w:rsidR="00D92F02" w:rsidRDefault="00D92F02" w:rsidP="00C22D97">
      <w:pPr>
        <w:spacing w:line="240" w:lineRule="auto"/>
        <w:jc w:val="center"/>
        <w:rPr>
          <w:b/>
        </w:rPr>
      </w:pPr>
    </w:p>
    <w:p w:rsidR="00745E9C" w:rsidRDefault="00745E9C" w:rsidP="00745E9C">
      <w:pPr>
        <w:spacing w:line="240" w:lineRule="auto"/>
        <w:rPr>
          <w:b/>
        </w:rPr>
      </w:pPr>
    </w:p>
    <w:p w:rsidR="00BE56A5" w:rsidRDefault="00BE56A5" w:rsidP="00745E9C">
      <w:pPr>
        <w:spacing w:line="240" w:lineRule="auto"/>
        <w:rPr>
          <w:b/>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095"/>
      </w:tblGrid>
      <w:tr w:rsidR="00C05BDC" w:rsidRPr="00AB4197" w:rsidTr="00841DD7">
        <w:tc>
          <w:tcPr>
            <w:tcW w:w="3256" w:type="dxa"/>
          </w:tcPr>
          <w:p w:rsidR="00C05BDC" w:rsidRDefault="00C05BDC" w:rsidP="00841DD7">
            <w:pPr>
              <w:jc w:val="center"/>
              <w:rPr>
                <w:b/>
                <w:sz w:val="26"/>
                <w:szCs w:val="26"/>
              </w:rPr>
            </w:pPr>
            <w:r>
              <w:rPr>
                <w:b/>
                <w:sz w:val="26"/>
                <w:szCs w:val="26"/>
              </w:rPr>
              <w:lastRenderedPageBreak/>
              <w:t xml:space="preserve"> </w:t>
            </w:r>
            <w:r w:rsidRPr="00D35475">
              <w:rPr>
                <w:b/>
                <w:sz w:val="26"/>
                <w:szCs w:val="26"/>
              </w:rPr>
              <w:t>ỦY BAN NHÂN DÂN TỈNH HÀ NAM</w:t>
            </w:r>
          </w:p>
          <w:p w:rsidR="00C05BDC" w:rsidRDefault="00C05BDC" w:rsidP="00841DD7">
            <w:pPr>
              <w:jc w:val="center"/>
              <w:rPr>
                <w:b/>
                <w:sz w:val="26"/>
                <w:szCs w:val="26"/>
              </w:rPr>
            </w:pPr>
            <w:r>
              <w:rPr>
                <w:b/>
                <w:noProof/>
                <w:sz w:val="26"/>
                <w:szCs w:val="26"/>
              </w:rPr>
              <mc:AlternateContent>
                <mc:Choice Requires="wps">
                  <w:drawing>
                    <wp:anchor distT="0" distB="0" distL="114300" distR="114300" simplePos="0" relativeHeight="251664384" behindDoc="0" locked="0" layoutInCell="1" allowOverlap="1" wp14:anchorId="4195567D" wp14:editId="1923D773">
                      <wp:simplePos x="0" y="0"/>
                      <wp:positionH relativeFrom="column">
                        <wp:posOffset>657860</wp:posOffset>
                      </wp:positionH>
                      <wp:positionV relativeFrom="paragraph">
                        <wp:posOffset>26670</wp:posOffset>
                      </wp:positionV>
                      <wp:extent cx="5905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9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0E9E11"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1.8pt,2.1pt" to="98.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" strokecolor="black [3200]" strokeweight=".5pt">
                      <v:stroke joinstyle="miter"/>
                    </v:line>
                  </w:pict>
                </mc:Fallback>
              </mc:AlternateContent>
            </w:r>
          </w:p>
          <w:p w:rsidR="00C05BDC" w:rsidRPr="00AB4197" w:rsidRDefault="00C05BDC" w:rsidP="00841DD7">
            <w:pPr>
              <w:jc w:val="center"/>
              <w:rPr>
                <w:szCs w:val="28"/>
              </w:rPr>
            </w:pPr>
          </w:p>
        </w:tc>
        <w:tc>
          <w:tcPr>
            <w:tcW w:w="6095" w:type="dxa"/>
          </w:tcPr>
          <w:p w:rsidR="00C05BDC" w:rsidRPr="00D35475" w:rsidRDefault="00C05BDC" w:rsidP="00841DD7">
            <w:pPr>
              <w:jc w:val="center"/>
              <w:rPr>
                <w:b/>
                <w:sz w:val="26"/>
                <w:szCs w:val="26"/>
              </w:rPr>
            </w:pPr>
            <w:r w:rsidRPr="00D35475">
              <w:rPr>
                <w:b/>
                <w:sz w:val="26"/>
                <w:szCs w:val="26"/>
              </w:rPr>
              <w:t>CỘNG HÒA XÃ HỘI CHỦ NGHĨA VIỆT NAM</w:t>
            </w:r>
          </w:p>
          <w:p w:rsidR="00C05BDC" w:rsidRDefault="00C05BDC" w:rsidP="00841DD7">
            <w:pPr>
              <w:jc w:val="center"/>
              <w:rPr>
                <w:b/>
              </w:rPr>
            </w:pPr>
            <w:r>
              <w:rPr>
                <w:b/>
                <w:noProof/>
              </w:rPr>
              <mc:AlternateContent>
                <mc:Choice Requires="wps">
                  <w:drawing>
                    <wp:anchor distT="0" distB="0" distL="114300" distR="114300" simplePos="0" relativeHeight="251665408" behindDoc="0" locked="0" layoutInCell="1" allowOverlap="1" wp14:anchorId="0F0D08AF" wp14:editId="0212D401">
                      <wp:simplePos x="0" y="0"/>
                      <wp:positionH relativeFrom="column">
                        <wp:posOffset>781050</wp:posOffset>
                      </wp:positionH>
                      <wp:positionV relativeFrom="paragraph">
                        <wp:posOffset>236220</wp:posOffset>
                      </wp:positionV>
                      <wp:extent cx="21526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E05A1D"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1.5pt,18.6pt" to="231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" strokecolor="black [3200]" strokeweight=".5pt">
                      <v:stroke joinstyle="miter"/>
                    </v:line>
                  </w:pict>
                </mc:Fallback>
              </mc:AlternateContent>
            </w:r>
            <w:r w:rsidRPr="00D35475">
              <w:rPr>
                <w:b/>
              </w:rPr>
              <w:t>Độc lập – Tự do – Hạnh phúc</w:t>
            </w:r>
          </w:p>
          <w:p w:rsidR="00C05BDC" w:rsidRDefault="00C05BDC" w:rsidP="00841DD7">
            <w:pPr>
              <w:jc w:val="center"/>
              <w:rPr>
                <w:b/>
              </w:rPr>
            </w:pPr>
          </w:p>
          <w:p w:rsidR="00C05BDC" w:rsidRPr="00AB4197" w:rsidRDefault="00C05BDC" w:rsidP="00841DD7">
            <w:pPr>
              <w:jc w:val="center"/>
              <w:rPr>
                <w:i/>
                <w:sz w:val="26"/>
                <w:szCs w:val="26"/>
              </w:rPr>
            </w:pPr>
          </w:p>
        </w:tc>
      </w:tr>
    </w:tbl>
    <w:p w:rsidR="00C05BDC" w:rsidRPr="00C05BDC" w:rsidRDefault="00C05BDC" w:rsidP="00D92F02">
      <w:pPr>
        <w:spacing w:after="0" w:line="240" w:lineRule="auto"/>
        <w:jc w:val="center"/>
        <w:rPr>
          <w:b/>
          <w:sz w:val="2"/>
        </w:rPr>
      </w:pPr>
    </w:p>
    <w:p w:rsidR="00FB771B" w:rsidRPr="00FB771B" w:rsidRDefault="00FB771B" w:rsidP="00D92F02">
      <w:pPr>
        <w:spacing w:after="0" w:line="240" w:lineRule="auto"/>
        <w:jc w:val="center"/>
        <w:rPr>
          <w:b/>
        </w:rPr>
      </w:pPr>
      <w:r w:rsidRPr="00FB771B">
        <w:rPr>
          <w:b/>
        </w:rPr>
        <w:t>QUY ĐỊNH</w:t>
      </w:r>
    </w:p>
    <w:p w:rsidR="00FB771B" w:rsidRDefault="00D92F02" w:rsidP="00D92F02">
      <w:pPr>
        <w:spacing w:after="0" w:line="240" w:lineRule="auto"/>
        <w:jc w:val="center"/>
        <w:rPr>
          <w:b/>
        </w:rPr>
      </w:pPr>
      <w:r w:rsidRPr="00C05BDC">
        <w:rPr>
          <w:b/>
          <w:noProof/>
        </w:rPr>
        <mc:AlternateContent>
          <mc:Choice Requires="wps">
            <w:drawing>
              <wp:anchor distT="0" distB="0" distL="114300" distR="114300" simplePos="0" relativeHeight="251662336" behindDoc="0" locked="0" layoutInCell="1" allowOverlap="1">
                <wp:simplePos x="0" y="0"/>
                <wp:positionH relativeFrom="column">
                  <wp:posOffset>1805305</wp:posOffset>
                </wp:positionH>
                <wp:positionV relativeFrom="paragraph">
                  <wp:posOffset>237490</wp:posOffset>
                </wp:positionV>
                <wp:extent cx="21621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9F9D1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42.15pt,18.7pt" to="312.4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" strokecolor="black [3200]" strokeweight=".5pt">
                <v:stroke joinstyle="miter"/>
              </v:line>
            </w:pict>
          </mc:Fallback>
        </mc:AlternateContent>
      </w:r>
      <w:r w:rsidR="00C05BDC" w:rsidRPr="00C05BDC">
        <w:rPr>
          <w:b/>
        </w:rPr>
        <w:t xml:space="preserve">Một số quy định </w:t>
      </w:r>
      <w:r w:rsidRPr="00C05BDC">
        <w:rPr>
          <w:b/>
        </w:rPr>
        <w:t>q</w:t>
      </w:r>
      <w:r w:rsidR="00FB771B" w:rsidRPr="00C05BDC">
        <w:rPr>
          <w:b/>
        </w:rPr>
        <w:t>uản lý nhà nước về giá trên địa bàn tỉnh Hà Nam</w:t>
      </w:r>
    </w:p>
    <w:p w:rsidR="00D92F02" w:rsidRDefault="00D92F02" w:rsidP="00D92F02">
      <w:pPr>
        <w:spacing w:after="0" w:line="240" w:lineRule="auto"/>
        <w:jc w:val="center"/>
        <w:rPr>
          <w:b/>
        </w:rPr>
      </w:pPr>
    </w:p>
    <w:p w:rsidR="00FB771B" w:rsidRPr="00FB771B" w:rsidRDefault="00FB771B" w:rsidP="00D92F02">
      <w:pPr>
        <w:spacing w:after="0" w:line="240" w:lineRule="auto"/>
        <w:jc w:val="center"/>
        <w:rPr>
          <w:i/>
        </w:rPr>
      </w:pPr>
      <w:r w:rsidRPr="00FB771B">
        <w:rPr>
          <w:i/>
        </w:rPr>
        <w:t>(Kèm theo Quyết định số          /2024/QĐ-UBND ngày    tháng    năm 2024 của Ủy ban nhân dân tỉnh Hà Nam)</w:t>
      </w:r>
    </w:p>
    <w:p w:rsidR="00FB771B" w:rsidRDefault="00FB771B" w:rsidP="00D22233">
      <w:pPr>
        <w:spacing w:line="240" w:lineRule="auto"/>
        <w:rPr>
          <w:b/>
        </w:rPr>
      </w:pPr>
    </w:p>
    <w:p w:rsidR="00FB771B" w:rsidRDefault="00D92F02" w:rsidP="00FB771B">
      <w:pPr>
        <w:spacing w:after="0" w:line="240" w:lineRule="auto"/>
        <w:jc w:val="center"/>
        <w:rPr>
          <w:b/>
        </w:rPr>
      </w:pPr>
      <w:r>
        <w:rPr>
          <w:b/>
        </w:rPr>
        <w:t>CHƯƠNG I</w:t>
      </w:r>
      <w:r w:rsidR="00FB771B">
        <w:rPr>
          <w:b/>
        </w:rPr>
        <w:t xml:space="preserve"> </w:t>
      </w:r>
    </w:p>
    <w:p w:rsidR="00FB771B" w:rsidRDefault="00FB771B" w:rsidP="00FB771B">
      <w:pPr>
        <w:spacing w:after="0" w:line="240" w:lineRule="auto"/>
        <w:jc w:val="center"/>
        <w:rPr>
          <w:b/>
        </w:rPr>
      </w:pPr>
      <w:r>
        <w:rPr>
          <w:b/>
        </w:rPr>
        <w:t xml:space="preserve"> QUY ĐỊNH CHUNG</w:t>
      </w:r>
    </w:p>
    <w:p w:rsidR="00C67994" w:rsidRDefault="00C67994" w:rsidP="00C67994">
      <w:pPr>
        <w:spacing w:after="0" w:line="240" w:lineRule="auto"/>
        <w:jc w:val="both"/>
        <w:rPr>
          <w:b/>
        </w:rPr>
      </w:pPr>
    </w:p>
    <w:p w:rsidR="00FB771B" w:rsidRDefault="00FB771B" w:rsidP="00FB771B">
      <w:pPr>
        <w:spacing w:after="0" w:line="240" w:lineRule="auto"/>
        <w:ind w:firstLine="720"/>
        <w:jc w:val="both"/>
        <w:rPr>
          <w:b/>
        </w:rPr>
      </w:pPr>
      <w:r w:rsidRPr="00FB771B">
        <w:rPr>
          <w:b/>
        </w:rPr>
        <w:t>Điều 1. Phạm vi</w:t>
      </w:r>
      <w:r w:rsidR="0062772C">
        <w:rPr>
          <w:b/>
        </w:rPr>
        <w:t xml:space="preserve"> điều chỉnh</w:t>
      </w:r>
    </w:p>
    <w:p w:rsidR="000A5220" w:rsidRDefault="000A5220" w:rsidP="000A5220">
      <w:pPr>
        <w:spacing w:after="0" w:line="240" w:lineRule="auto"/>
        <w:ind w:firstLine="720"/>
        <w:jc w:val="both"/>
      </w:pPr>
      <w:r w:rsidRPr="00FB771B">
        <w:t xml:space="preserve">Quy định này quy định một số nội dung quản lý nhà nước </w:t>
      </w:r>
      <w:r w:rsidR="0032626A">
        <w:t xml:space="preserve">về </w:t>
      </w:r>
      <w:r w:rsidRPr="00FB771B">
        <w:t xml:space="preserve">giá </w:t>
      </w:r>
      <w:r w:rsidR="0032626A">
        <w:t xml:space="preserve">hàng hóa, dịch vụ trên địa bàn tỉnh Hà Nam. </w:t>
      </w:r>
    </w:p>
    <w:p w:rsidR="0062772C" w:rsidRDefault="0062772C" w:rsidP="00FB771B">
      <w:pPr>
        <w:spacing w:after="0" w:line="240" w:lineRule="auto"/>
        <w:ind w:firstLine="720"/>
        <w:jc w:val="both"/>
        <w:rPr>
          <w:b/>
        </w:rPr>
      </w:pPr>
      <w:r>
        <w:rPr>
          <w:b/>
        </w:rPr>
        <w:t>Điề</w:t>
      </w:r>
      <w:r w:rsidR="00A95101">
        <w:rPr>
          <w:b/>
        </w:rPr>
        <w:t>u 2.</w:t>
      </w:r>
      <w:r>
        <w:rPr>
          <w:b/>
        </w:rPr>
        <w:t xml:space="preserve"> Đ</w:t>
      </w:r>
      <w:r w:rsidR="000A5220">
        <w:rPr>
          <w:b/>
        </w:rPr>
        <w:t>ồi tượng áp dụng</w:t>
      </w:r>
    </w:p>
    <w:p w:rsidR="0062772C" w:rsidRDefault="0062772C" w:rsidP="0062772C">
      <w:pPr>
        <w:spacing w:after="0" w:line="240" w:lineRule="auto"/>
        <w:ind w:firstLine="720"/>
        <w:jc w:val="both"/>
      </w:pPr>
      <w:r>
        <w:t>T</w:t>
      </w:r>
      <w:r w:rsidRPr="00FB771B">
        <w:t>ổ chức, cá nhân kinh doanh</w:t>
      </w:r>
      <w:r w:rsidR="000A5220">
        <w:t xml:space="preserve"> hàng hóa, dịch vụ</w:t>
      </w:r>
      <w:r w:rsidRPr="00FB771B">
        <w:t>; ngườ</w:t>
      </w:r>
      <w:r w:rsidR="000A5220">
        <w:t>i tiêu dùng; cơ quan n</w:t>
      </w:r>
      <w:r w:rsidRPr="00FB771B">
        <w:t>hà nước; tổ chức, cá nhân khác có liên quan đến hoạt động trong lĩnh vực giá trên địa bàn tỉnh Hà Nam.</w:t>
      </w:r>
    </w:p>
    <w:p w:rsidR="00FB771B" w:rsidRDefault="00FB771B" w:rsidP="00FB771B">
      <w:pPr>
        <w:spacing w:after="0" w:line="240" w:lineRule="auto"/>
        <w:jc w:val="center"/>
        <w:rPr>
          <w:b/>
        </w:rPr>
      </w:pPr>
    </w:p>
    <w:p w:rsidR="003E6118" w:rsidRDefault="003E6118" w:rsidP="00FB771B">
      <w:pPr>
        <w:spacing w:after="0" w:line="240" w:lineRule="auto"/>
        <w:jc w:val="center"/>
        <w:rPr>
          <w:b/>
        </w:rPr>
      </w:pPr>
    </w:p>
    <w:p w:rsidR="00FB771B" w:rsidRDefault="00FB771B" w:rsidP="00FB771B">
      <w:pPr>
        <w:spacing w:after="0" w:line="240" w:lineRule="auto"/>
        <w:jc w:val="center"/>
        <w:rPr>
          <w:b/>
        </w:rPr>
      </w:pPr>
      <w:r>
        <w:rPr>
          <w:b/>
        </w:rPr>
        <w:t>CHƯƠNG II</w:t>
      </w:r>
    </w:p>
    <w:p w:rsidR="00FB771B" w:rsidRDefault="00FB771B" w:rsidP="00FB771B">
      <w:pPr>
        <w:spacing w:after="0" w:line="240" w:lineRule="auto"/>
        <w:jc w:val="center"/>
        <w:rPr>
          <w:b/>
        </w:rPr>
      </w:pPr>
      <w:r>
        <w:rPr>
          <w:b/>
        </w:rPr>
        <w:t>MỘT SỐ QUY ĐỊNH CỤ THỂ</w:t>
      </w:r>
    </w:p>
    <w:p w:rsidR="0017664C" w:rsidRDefault="0017664C" w:rsidP="00FB771B">
      <w:pPr>
        <w:spacing w:after="0" w:line="240" w:lineRule="auto"/>
        <w:jc w:val="center"/>
        <w:rPr>
          <w:b/>
        </w:rPr>
      </w:pPr>
    </w:p>
    <w:p w:rsidR="001831F3" w:rsidRDefault="00C67994" w:rsidP="00C67994">
      <w:pPr>
        <w:spacing w:after="0" w:line="240" w:lineRule="auto"/>
        <w:ind w:firstLine="720"/>
        <w:jc w:val="both"/>
        <w:rPr>
          <w:b/>
        </w:rPr>
      </w:pPr>
      <w:r w:rsidRPr="00C67994">
        <w:rPr>
          <w:b/>
        </w:rPr>
        <w:t>Điề</w:t>
      </w:r>
      <w:r w:rsidR="003E6118">
        <w:rPr>
          <w:b/>
        </w:rPr>
        <w:t>u 3</w:t>
      </w:r>
      <w:r w:rsidRPr="00C67994">
        <w:rPr>
          <w:b/>
        </w:rPr>
        <w:t xml:space="preserve">: </w:t>
      </w:r>
      <w:r w:rsidR="0017664C" w:rsidRPr="00C67994">
        <w:rPr>
          <w:b/>
        </w:rPr>
        <w:t>Bình ổn giá</w:t>
      </w:r>
    </w:p>
    <w:p w:rsidR="00C67994" w:rsidRDefault="00C67994" w:rsidP="00C67994">
      <w:pPr>
        <w:spacing w:after="0" w:line="240" w:lineRule="auto"/>
        <w:ind w:firstLine="720"/>
        <w:jc w:val="both"/>
      </w:pPr>
      <w:r w:rsidRPr="00C67994">
        <w:t>1. Danh mục hàng hóa, dịch vụ thực hiện bình ổn giá theo quy định tại Phụ lục số 01 ban hành kèm theo Luật giá năm 2023.</w:t>
      </w:r>
    </w:p>
    <w:p w:rsidR="006A4FC4" w:rsidRDefault="004F050F" w:rsidP="006A4FC4">
      <w:pPr>
        <w:spacing w:after="0" w:line="240" w:lineRule="auto"/>
        <w:ind w:firstLine="720"/>
        <w:jc w:val="both"/>
      </w:pPr>
      <w:r>
        <w:t>2. Trong trường hợp cần thiết phải đề nghị điều chỉnh danh mục hàng hóa, dịch vụ thực hiện bình ổ</w:t>
      </w:r>
      <w:r w:rsidR="006A4FC4">
        <w:t>n giá: các Sở quản lý ngành, lĩnh vự</w:t>
      </w:r>
      <w:r w:rsidR="00CB54D4">
        <w:t>c</w:t>
      </w:r>
      <w:r w:rsidR="006A4FC4">
        <w:t xml:space="preserve"> quản lý hàng hóa, dịch vụ đánh giá sự cần thiết của việc điều chỉnh Danh mục dịch vụ, hàng hóa bình ổn theo trình tự thủ tục đề nghị điều chỉnh Danh mục hàng hóa, dịch vụ bình ổn theo quy định tại Điều 4 Nghị định số 85/2024/NĐ-CP, gửi Sở Tài chính tổng hợp, báo cáo UBND tỉnh xin chủ trương lập hồ sơ đề nghị điều chỉnh Danh mục hàng hóa, dịch vụ bình ổn để gửi Bộ Tài chính.</w:t>
      </w:r>
    </w:p>
    <w:p w:rsidR="00AB108C" w:rsidRPr="00C67994" w:rsidRDefault="006A4FC4" w:rsidP="00C67994">
      <w:pPr>
        <w:spacing w:after="0" w:line="240" w:lineRule="auto"/>
        <w:ind w:firstLine="720"/>
        <w:jc w:val="both"/>
      </w:pPr>
      <w:r>
        <w:t>3</w:t>
      </w:r>
      <w:r w:rsidR="001831F3" w:rsidRPr="00C67994">
        <w:t xml:space="preserve">. </w:t>
      </w:r>
      <w:r w:rsidR="00AB108C" w:rsidRPr="00C67994">
        <w:t>Phân công tổ chức thực hiệ</w:t>
      </w:r>
      <w:r w:rsidR="001C44BD" w:rsidRPr="00C67994">
        <w:t>n</w:t>
      </w:r>
      <w:r w:rsidR="00AB108C" w:rsidRPr="00C67994">
        <w:t xml:space="preserve"> bình ổn giá:</w:t>
      </w:r>
    </w:p>
    <w:p w:rsidR="00FA1FCF" w:rsidRPr="001C44BD" w:rsidRDefault="00FA1FCF" w:rsidP="00C67994">
      <w:pPr>
        <w:spacing w:after="0" w:line="240" w:lineRule="auto"/>
        <w:ind w:firstLine="720"/>
        <w:jc w:val="both"/>
        <w:rPr>
          <w:szCs w:val="28"/>
        </w:rPr>
      </w:pPr>
      <w:r w:rsidRPr="001C44BD">
        <w:rPr>
          <w:szCs w:val="28"/>
        </w:rPr>
        <w:t>Sở, cơ quan quản lý ngành, lĩnh vực về hàng hóa, dịch vụ có trách nhiệm đề xuất, tham mưu Ủy ban nhân dân tỉnh và tổ chức triển khai, hướng dẫn thực hiện bình ổn giá đối với các mặt hàng cụ thể như sau:</w:t>
      </w:r>
    </w:p>
    <w:p w:rsidR="00903E99" w:rsidRPr="00903E99" w:rsidRDefault="00903E99" w:rsidP="00C67994">
      <w:pPr>
        <w:spacing w:after="0" w:line="240" w:lineRule="auto"/>
        <w:ind w:firstLine="720"/>
        <w:jc w:val="both"/>
        <w:rPr>
          <w:szCs w:val="28"/>
        </w:rPr>
      </w:pPr>
      <w:r>
        <w:t>a</w:t>
      </w:r>
      <w:r w:rsidRPr="001C44BD">
        <w:t xml:space="preserve">) Sở Nông nghiệp và Phát triển nông thôn chủ trì đối với mặt hàng: thóc tẻ, gạo tẻ, phân đạm, phân DAP, phân NPK; thức ăn chăn nuôi, thức ăn thủy sản; </w:t>
      </w:r>
      <w:r w:rsidRPr="001C44BD">
        <w:rPr>
          <w:szCs w:val="28"/>
        </w:rPr>
        <w:t>vắc - xin phòng bệnh cho gia súc, gia cầm; thuốc bảo vệ thực vật;</w:t>
      </w:r>
    </w:p>
    <w:p w:rsidR="001C44BD" w:rsidRPr="001C44BD" w:rsidRDefault="00903E99" w:rsidP="00C67994">
      <w:pPr>
        <w:spacing w:after="0" w:line="240" w:lineRule="auto"/>
        <w:ind w:firstLine="720"/>
        <w:jc w:val="both"/>
      </w:pPr>
      <w:r>
        <w:t>b</w:t>
      </w:r>
      <w:r w:rsidR="001C44BD" w:rsidRPr="001C44BD">
        <w:t>) Sở Công Thương chủ trì đối với mặt hàng xăng, dầu thành phẩm, khí dầu mỏ hóa lỏng (LPG)</w:t>
      </w:r>
    </w:p>
    <w:p w:rsidR="001C44BD" w:rsidRPr="001C44BD" w:rsidRDefault="00903E99" w:rsidP="00C67994">
      <w:pPr>
        <w:spacing w:after="0" w:line="240" w:lineRule="auto"/>
        <w:ind w:firstLine="720"/>
        <w:jc w:val="both"/>
      </w:pPr>
      <w:r>
        <w:lastRenderedPageBreak/>
        <w:t>c</w:t>
      </w:r>
      <w:r w:rsidR="001C44BD" w:rsidRPr="001C44BD">
        <w:t>) Sở</w:t>
      </w:r>
      <w:r w:rsidR="002300EB">
        <w:t xml:space="preserve"> Y tế</w:t>
      </w:r>
      <w:r w:rsidR="001C44BD" w:rsidRPr="001C44BD">
        <w:t xml:space="preserve"> chủ trì đối với mặt hàng sữa dành cho trẻ em dưới 06 tuổi;</w:t>
      </w:r>
      <w:r w:rsidR="002300EB">
        <w:t xml:space="preserve"> </w:t>
      </w:r>
      <w:r w:rsidR="002300EB" w:rsidRPr="001C44BD">
        <w:rPr>
          <w:szCs w:val="28"/>
        </w:rPr>
        <w:t>thuốc thuộc danh mục thuốc thiết yếu được sử dụng tại cơ sở khám bệnh, chữa bệnh</w:t>
      </w:r>
    </w:p>
    <w:p w:rsidR="00AB30E6" w:rsidRDefault="00C67994" w:rsidP="00C67994">
      <w:pPr>
        <w:tabs>
          <w:tab w:val="left" w:pos="993"/>
        </w:tabs>
        <w:spacing w:before="120" w:line="240" w:lineRule="auto"/>
        <w:ind w:firstLine="720"/>
        <w:jc w:val="both"/>
        <w:rPr>
          <w:b/>
          <w:color w:val="FF0000"/>
          <w:szCs w:val="28"/>
          <w:u w:val="single"/>
        </w:rPr>
      </w:pPr>
      <w:r>
        <w:rPr>
          <w:color w:val="FF0000"/>
          <w:szCs w:val="28"/>
        </w:rPr>
        <w:t>d)</w:t>
      </w:r>
      <w:r w:rsidR="002300EB" w:rsidRPr="00600822">
        <w:rPr>
          <w:color w:val="FF0000"/>
          <w:szCs w:val="28"/>
        </w:rPr>
        <w:t xml:space="preserve"> </w:t>
      </w:r>
      <w:r w:rsidR="00E12A63" w:rsidRPr="00600822">
        <w:rPr>
          <w:color w:val="FF0000"/>
          <w:szCs w:val="28"/>
        </w:rPr>
        <w:t>Sở, cơ quan quản lý ngành, lĩnh vực chủ trì đối với hàng hóa, dịch vụ cần bình ổn giá không nằm trong danh mục hàng hóa, dịch vụ bình ổn giá nhưng cần thực hiện ngay theo quy định tại điểm a khoản 2 Điều 20 Luật giá. Trường hợp hàng hóa, dịch vụ thuộc lĩnh vực quản lý của nhiều sở, ngành thì Ủy ban nhân dân tỉnh phân công cho một trong các sở quản lý ngành, lĩnh vực về hàng hóa, dịch vụ chủ trì.</w:t>
      </w:r>
      <w:r w:rsidR="00600822">
        <w:rPr>
          <w:color w:val="FF0000"/>
          <w:szCs w:val="28"/>
        </w:rPr>
        <w:t xml:space="preserve"> </w:t>
      </w:r>
    </w:p>
    <w:p w:rsidR="0017664C" w:rsidRPr="00C67994" w:rsidRDefault="00C67994" w:rsidP="00C67994">
      <w:pPr>
        <w:spacing w:after="0" w:line="240" w:lineRule="auto"/>
        <w:ind w:firstLine="720"/>
        <w:rPr>
          <w:b/>
        </w:rPr>
      </w:pPr>
      <w:r w:rsidRPr="00C67994">
        <w:rPr>
          <w:b/>
          <w:szCs w:val="28"/>
        </w:rPr>
        <w:t>Điề</w:t>
      </w:r>
      <w:r w:rsidR="003E6118">
        <w:rPr>
          <w:b/>
          <w:szCs w:val="28"/>
        </w:rPr>
        <w:t>u 4</w:t>
      </w:r>
      <w:r w:rsidRPr="00C67994">
        <w:rPr>
          <w:b/>
          <w:szCs w:val="28"/>
        </w:rPr>
        <w:t xml:space="preserve">: </w:t>
      </w:r>
      <w:r w:rsidR="0017664C" w:rsidRPr="00C67994">
        <w:rPr>
          <w:b/>
        </w:rPr>
        <w:t>Định giá</w:t>
      </w:r>
    </w:p>
    <w:p w:rsidR="004638A9" w:rsidRDefault="00903E99" w:rsidP="0052277B">
      <w:pPr>
        <w:spacing w:after="0" w:line="240" w:lineRule="auto"/>
        <w:ind w:firstLine="720"/>
        <w:jc w:val="both"/>
      </w:pPr>
      <w:r w:rsidRPr="0052277B">
        <w:t xml:space="preserve">1. </w:t>
      </w:r>
      <w:r w:rsidR="00C67994">
        <w:t>Danh mục h</w:t>
      </w:r>
      <w:r w:rsidRPr="0052277B">
        <w:t>àng hóa, dịch vụ</w:t>
      </w:r>
      <w:r w:rsidR="00C67994">
        <w:t xml:space="preserve"> do Ủy ban nhân dân tỉnh</w:t>
      </w:r>
      <w:r w:rsidRPr="0052277B">
        <w:t xml:space="preserve"> đị</w:t>
      </w:r>
      <w:r w:rsidR="00C67994">
        <w:t>nh giá</w:t>
      </w:r>
      <w:r w:rsidR="004638A9">
        <w:t xml:space="preserve"> được quy định tại Phụ lục số 02 kèm theo Luật giá năm 2023.</w:t>
      </w:r>
    </w:p>
    <w:p w:rsidR="001C60BE" w:rsidRDefault="004638A9" w:rsidP="0052277B">
      <w:pPr>
        <w:spacing w:after="0" w:line="240" w:lineRule="auto"/>
        <w:ind w:firstLine="720"/>
        <w:jc w:val="both"/>
      </w:pPr>
      <w:r>
        <w:t>2. P</w:t>
      </w:r>
      <w:r w:rsidR="00C67994">
        <w:t xml:space="preserve">hân công tổ chức thực hiện việc thẩm định phương án giá: </w:t>
      </w:r>
    </w:p>
    <w:p w:rsidR="001C60BE" w:rsidRDefault="001C60BE" w:rsidP="0052277B">
      <w:pPr>
        <w:spacing w:after="0" w:line="240" w:lineRule="auto"/>
        <w:ind w:firstLine="720"/>
        <w:jc w:val="both"/>
      </w:pPr>
      <w:r>
        <w:t>a) Sở Giao thông Vận tải:</w:t>
      </w:r>
    </w:p>
    <w:p w:rsidR="001C60BE" w:rsidRDefault="001C60BE" w:rsidP="0052277B">
      <w:pPr>
        <w:spacing w:after="0" w:line="240" w:lineRule="auto"/>
        <w:ind w:firstLine="720"/>
        <w:jc w:val="both"/>
      </w:pPr>
      <w:r>
        <w:t>- Giá tối đa d</w:t>
      </w:r>
      <w:r w:rsidRPr="0052277B">
        <w:t>ịch vụ sử dụng đường bộ của các dự án đầu tư xây dựng đường bộ (trừ</w:t>
      </w:r>
      <w:r w:rsidRPr="00903E99">
        <w:t xml:space="preserve"> dịch vụ sử dụng đường bộ cao tốc) để kinh doanh, do địa phương quả</w:t>
      </w:r>
      <w:r>
        <w:t>n lý;</w:t>
      </w:r>
    </w:p>
    <w:p w:rsidR="001C60BE" w:rsidRDefault="001C60BE" w:rsidP="001C60BE">
      <w:pPr>
        <w:spacing w:after="0" w:line="240" w:lineRule="auto"/>
        <w:ind w:firstLine="720"/>
        <w:jc w:val="both"/>
      </w:pPr>
      <w:r>
        <w:t>- Khung giá d</w:t>
      </w:r>
      <w:r w:rsidRPr="00903E99">
        <w:t>ịch vụ sử dụng phà được đầu tư từ nguồn vốn ngân sách nhà nước, do địa phương quả</w:t>
      </w:r>
      <w:r>
        <w:t>n lý;</w:t>
      </w:r>
    </w:p>
    <w:p w:rsidR="001C60BE" w:rsidRDefault="001C60BE" w:rsidP="001C60BE">
      <w:pPr>
        <w:spacing w:after="0" w:line="240" w:lineRule="auto"/>
        <w:ind w:firstLine="720"/>
        <w:jc w:val="both"/>
      </w:pPr>
      <w:r>
        <w:t>- Giá tối đa dịch vụ sử dụng phà được đầu tư từ nguồn vốn ngoài ngân sách nhà nước, do địa phương quản lý;</w:t>
      </w:r>
    </w:p>
    <w:p w:rsidR="001C60BE" w:rsidRDefault="001C60BE" w:rsidP="001C60BE">
      <w:pPr>
        <w:spacing w:after="0" w:line="240" w:lineRule="auto"/>
        <w:ind w:firstLine="720"/>
        <w:jc w:val="both"/>
      </w:pPr>
      <w:r>
        <w:t>- Giá tối đa dịch vụ sử dụng cảng, nhà ga (bao gồm: cảng, bến thủy nội địa; cảng cá) được đầu tư từ nguồn vốn ngân sách nhà nước, do địa phương quản lý;</w:t>
      </w:r>
    </w:p>
    <w:p w:rsidR="001C60BE" w:rsidRDefault="001C60BE" w:rsidP="001C60BE">
      <w:pPr>
        <w:spacing w:after="0" w:line="240" w:lineRule="auto"/>
        <w:ind w:firstLine="720"/>
        <w:jc w:val="both"/>
      </w:pPr>
      <w:r>
        <w:t>- Giá tối đa dịch vụ</w:t>
      </w:r>
      <w:r w:rsidR="00E5375D">
        <w:t xml:space="preserve"> ra vào bế</w:t>
      </w:r>
      <w:r>
        <w:t>n xe ô tô;</w:t>
      </w:r>
    </w:p>
    <w:p w:rsidR="001C60BE" w:rsidRDefault="001C60BE" w:rsidP="001C60BE">
      <w:pPr>
        <w:spacing w:after="0" w:line="240" w:lineRule="auto"/>
        <w:ind w:firstLine="720"/>
        <w:jc w:val="both"/>
      </w:pPr>
      <w:r>
        <w:t>- Giá cụ thể dịch vụ vận tải hành khách, hành lý trên đường sắt đô thị;</w:t>
      </w:r>
    </w:p>
    <w:p w:rsidR="001C60BE" w:rsidRDefault="001C60BE" w:rsidP="001C60BE">
      <w:pPr>
        <w:spacing w:after="0" w:line="240" w:lineRule="auto"/>
        <w:ind w:firstLine="720"/>
        <w:jc w:val="both"/>
      </w:pPr>
      <w:r>
        <w:t>- Giá cụ thể dịch vụ trông giữ xe được đầu tư bằng nguồn vốn ngân sách nhà nước.</w:t>
      </w:r>
    </w:p>
    <w:p w:rsidR="001C60BE" w:rsidRDefault="001C60BE" w:rsidP="001C60BE">
      <w:pPr>
        <w:spacing w:after="0" w:line="240" w:lineRule="auto"/>
        <w:ind w:firstLine="720"/>
        <w:jc w:val="both"/>
      </w:pPr>
      <w:r>
        <w:t>b) Sở Xây dựng:</w:t>
      </w:r>
    </w:p>
    <w:p w:rsidR="001C60BE" w:rsidRPr="00407FB6" w:rsidRDefault="001C60BE" w:rsidP="001C60BE">
      <w:pPr>
        <w:spacing w:after="0" w:line="240" w:lineRule="auto"/>
        <w:ind w:firstLine="720"/>
        <w:jc w:val="both"/>
        <w:rPr>
          <w:color w:val="FF0000"/>
          <w:spacing w:val="-12"/>
        </w:rPr>
      </w:pPr>
      <w:r w:rsidRPr="00407FB6">
        <w:rPr>
          <w:color w:val="FF0000"/>
          <w:spacing w:val="-12"/>
        </w:rPr>
        <w:t>- Giá cụ thể nước sạ</w:t>
      </w:r>
      <w:r w:rsidR="00CF6580" w:rsidRPr="00407FB6">
        <w:rPr>
          <w:color w:val="FF0000"/>
          <w:spacing w:val="-12"/>
        </w:rPr>
        <w:t>ch đối với nước sạch đô thị, khu công nghiệ</w:t>
      </w:r>
      <w:r w:rsidR="00407FB6" w:rsidRPr="00407FB6">
        <w:rPr>
          <w:color w:val="FF0000"/>
          <w:spacing w:val="-12"/>
        </w:rPr>
        <w:t>p, cụm công nghiệp.</w:t>
      </w:r>
    </w:p>
    <w:p w:rsidR="001C60BE" w:rsidRDefault="001C60BE" w:rsidP="001C60BE">
      <w:pPr>
        <w:spacing w:after="0" w:line="240" w:lineRule="auto"/>
        <w:ind w:firstLine="720"/>
        <w:jc w:val="both"/>
      </w:pPr>
      <w:r>
        <w:t>- Giá cụ thể dịch vụ nghĩa trang, dịch vụ hỏa táng của cơ sở hỏa táng được đầug tư từ nguồn vốn ngân sách nhà nước;</w:t>
      </w:r>
    </w:p>
    <w:p w:rsidR="001C60BE" w:rsidRDefault="001C60BE" w:rsidP="001C60BE">
      <w:pPr>
        <w:spacing w:after="0" w:line="240" w:lineRule="auto"/>
        <w:ind w:firstLine="720"/>
        <w:jc w:val="both"/>
      </w:pPr>
      <w:r>
        <w:t>- Giá cụ thể dịch vụ thoát nước và xử lý nước thải (trừ giá dịch vụ thoát nước và xử lý nước thải đối với khu công nghiệp, cụm công nghiệp được đầu tư bằng nguồn vốn ngoài ngân sách);</w:t>
      </w:r>
    </w:p>
    <w:p w:rsidR="001C60BE" w:rsidRDefault="001C60BE" w:rsidP="001C60BE">
      <w:pPr>
        <w:spacing w:after="0" w:line="240" w:lineRule="auto"/>
        <w:ind w:firstLine="720"/>
        <w:jc w:val="both"/>
      </w:pPr>
      <w:r>
        <w:t>- Giá cụ thể dịch vụ thuê công trình hạ tầng kỹ thuật dùng chung đầu tư từ nguồn ngân sách nhà nước;</w:t>
      </w:r>
    </w:p>
    <w:p w:rsidR="001C60BE" w:rsidRDefault="001C60BE" w:rsidP="001C60BE">
      <w:pPr>
        <w:spacing w:after="0" w:line="240" w:lineRule="auto"/>
        <w:ind w:firstLine="720"/>
        <w:jc w:val="both"/>
      </w:pPr>
      <w:r>
        <w:t>c) Sở Tài nguyên và Môi trường:</w:t>
      </w:r>
    </w:p>
    <w:p w:rsidR="001C60BE" w:rsidRDefault="001C60BE" w:rsidP="001C60BE">
      <w:pPr>
        <w:spacing w:after="0" w:line="240" w:lineRule="auto"/>
        <w:ind w:firstLine="720"/>
        <w:jc w:val="both"/>
      </w:pPr>
      <w:r>
        <w:t>- Giá cụ thể dịch vụ đo đạc, lập bản đồ địa chính trong trường hợp cơ quan nhà nước có thẩm quyền giao đất, cho thuê đất mới hoặc cho phép chuyển mục đích sử dụng đất ở những nơi chưa có bản đồ địa chính có tọa độ;</w:t>
      </w:r>
    </w:p>
    <w:p w:rsidR="001C60BE" w:rsidRDefault="001C60BE" w:rsidP="001C60BE">
      <w:pPr>
        <w:spacing w:after="0" w:line="240" w:lineRule="auto"/>
        <w:ind w:firstLine="720"/>
        <w:jc w:val="both"/>
      </w:pPr>
      <w:r>
        <w:t>- Giá tối đa dịch vụ thu gom, vận chuyển, xử lý chất thải rắn sinh hoạt đối với chủ đầu tư, cơ sở thu gom, vận chuyển chất thải rắn sinh hoạt;</w:t>
      </w:r>
    </w:p>
    <w:p w:rsidR="001C60BE" w:rsidRDefault="001C60BE" w:rsidP="001C60BE">
      <w:pPr>
        <w:spacing w:after="0" w:line="240" w:lineRule="auto"/>
        <w:ind w:firstLine="720"/>
        <w:jc w:val="both"/>
      </w:pPr>
      <w:r>
        <w:t>- Giá cụ thể dịch vụ thu gom, vận chuyển, xử lý chất thải rắn sinh hoạt đối với cơ quan, tổ chức, cơ sở sản xuất, kinh doanh dịch vụ, khu sản xuất, kinh doanh, dịch vụ tập trung, cụm công nghiệp, hộ gia đình, cá nhân.</w:t>
      </w:r>
    </w:p>
    <w:p w:rsidR="001C60BE" w:rsidRDefault="001C60BE" w:rsidP="001C60BE">
      <w:pPr>
        <w:spacing w:after="0" w:line="240" w:lineRule="auto"/>
        <w:ind w:firstLine="720"/>
        <w:jc w:val="both"/>
      </w:pPr>
      <w:r>
        <w:t>d) Sở Công Thương:</w:t>
      </w:r>
    </w:p>
    <w:p w:rsidR="001C60BE" w:rsidRDefault="00AA31C4" w:rsidP="001C60BE">
      <w:pPr>
        <w:spacing w:after="0" w:line="240" w:lineRule="auto"/>
        <w:ind w:firstLine="720"/>
        <w:jc w:val="both"/>
      </w:pPr>
      <w:r>
        <w:lastRenderedPageBreak/>
        <w:t>Giá cụ thể dịch vụ sử dụng diện tích bán hàng tại chợ được đầu tư từ nguồn vốn nhà nước.</w:t>
      </w:r>
    </w:p>
    <w:p w:rsidR="00AA31C4" w:rsidRDefault="00AA31C4" w:rsidP="001C60BE">
      <w:pPr>
        <w:spacing w:after="0" w:line="240" w:lineRule="auto"/>
        <w:ind w:firstLine="720"/>
        <w:jc w:val="both"/>
      </w:pPr>
      <w:r>
        <w:t>đ) Sở Nông nghiệp và Phát triển nông thôn:</w:t>
      </w:r>
    </w:p>
    <w:p w:rsidR="00CF6580" w:rsidRPr="00CF6580" w:rsidRDefault="00CF6580" w:rsidP="00CF6580">
      <w:pPr>
        <w:spacing w:after="0" w:line="240" w:lineRule="auto"/>
        <w:ind w:firstLine="720"/>
        <w:jc w:val="both"/>
        <w:rPr>
          <w:color w:val="FF0000"/>
        </w:rPr>
      </w:pPr>
      <w:r w:rsidRPr="00CF6580">
        <w:rPr>
          <w:color w:val="FF0000"/>
        </w:rPr>
        <w:t xml:space="preserve">- Giá cụ thể nước sạch đối với nước sạch </w:t>
      </w:r>
      <w:r w:rsidR="00DE082B">
        <w:rPr>
          <w:color w:val="FF0000"/>
        </w:rPr>
        <w:t>nông thôn;</w:t>
      </w:r>
    </w:p>
    <w:p w:rsidR="00AA31C4" w:rsidRPr="00407FB6" w:rsidRDefault="00AA31C4" w:rsidP="00AA31C4">
      <w:pPr>
        <w:spacing w:after="0" w:line="240" w:lineRule="auto"/>
        <w:ind w:firstLine="720"/>
        <w:jc w:val="both"/>
        <w:rPr>
          <w:spacing w:val="-2"/>
        </w:rPr>
      </w:pPr>
      <w:r w:rsidRPr="00407FB6">
        <w:rPr>
          <w:spacing w:val="-2"/>
        </w:rPr>
        <w:t>- Giá cụ thể</w:t>
      </w:r>
      <w:r w:rsidR="00A76254" w:rsidRPr="00407FB6">
        <w:rPr>
          <w:spacing w:val="-2"/>
        </w:rPr>
        <w:t xml:space="preserve"> s</w:t>
      </w:r>
      <w:r w:rsidRPr="00407FB6">
        <w:rPr>
          <w:spacing w:val="-2"/>
        </w:rPr>
        <w:t>ản phẩm, dịch vụ công ích thủy lợi đối với công trình thủy lợi sử dụng vốn nhà nước thuộc phạm vi, thẩm quyền quản lý, đặt hàng của địa phương;</w:t>
      </w:r>
    </w:p>
    <w:p w:rsidR="00AA31C4" w:rsidRDefault="00AA31C4" w:rsidP="00AA31C4">
      <w:pPr>
        <w:spacing w:after="0" w:line="240" w:lineRule="auto"/>
        <w:ind w:firstLine="720"/>
        <w:jc w:val="both"/>
      </w:pPr>
      <w:r>
        <w:t>- Giá cụ thể sản phẩm, dịch vụ thủy lợi khác đối với công trình thủy lợi sử dụng vốn nhà nước thuộc phạm vi, thẩm quyền quản lý của địa phương;</w:t>
      </w:r>
    </w:p>
    <w:p w:rsidR="00AA31C4" w:rsidRDefault="00AA31C4" w:rsidP="00AA31C4">
      <w:pPr>
        <w:spacing w:after="0" w:line="240" w:lineRule="auto"/>
        <w:ind w:firstLine="720"/>
        <w:jc w:val="both"/>
      </w:pPr>
      <w:r>
        <w:t>- Khung giá rừng đặc dụng, rừng phòng hộ, rừng sản xuất thuộc sở hữu toàn dân thuộc phạm vi quản lý của đị</w:t>
      </w:r>
      <w:r w:rsidR="008453F0">
        <w:t>a phương.</w:t>
      </w:r>
    </w:p>
    <w:p w:rsidR="008453F0" w:rsidRDefault="008453F0" w:rsidP="00AA31C4">
      <w:pPr>
        <w:spacing w:after="0" w:line="240" w:lineRule="auto"/>
        <w:ind w:firstLine="720"/>
        <w:jc w:val="both"/>
      </w:pPr>
      <w:r>
        <w:t>e) Sở Y tế:</w:t>
      </w:r>
    </w:p>
    <w:p w:rsidR="008453F0" w:rsidRDefault="008453F0" w:rsidP="00AA31C4">
      <w:pPr>
        <w:spacing w:after="0" w:line="240" w:lineRule="auto"/>
        <w:ind w:firstLine="720"/>
        <w:jc w:val="both"/>
      </w:pPr>
      <w:r>
        <w:t>- Giá cụ thể dịch vụ kiểm định y tế, y tế dự phòng tại cơ sở y tế công lập;</w:t>
      </w:r>
    </w:p>
    <w:p w:rsidR="008453F0" w:rsidRDefault="008453F0" w:rsidP="008453F0">
      <w:pPr>
        <w:spacing w:after="0" w:line="240" w:lineRule="auto"/>
        <w:ind w:firstLine="720"/>
        <w:jc w:val="both"/>
      </w:pPr>
      <w:r>
        <w:t>- Giá cụ thể dịch vụ điều trị nghiện chất dạng thuốc phiện tại các đơn vị sự nghiệp công lập;</w:t>
      </w:r>
    </w:p>
    <w:p w:rsidR="00260A67" w:rsidRDefault="00260A67" w:rsidP="001C60BE">
      <w:pPr>
        <w:spacing w:after="0" w:line="240" w:lineRule="auto"/>
        <w:ind w:firstLine="720"/>
        <w:jc w:val="both"/>
      </w:pPr>
      <w:r w:rsidRPr="00260A67">
        <w:t>g) Sở</w:t>
      </w:r>
      <w:r>
        <w:t xml:space="preserve"> Tư pháp</w:t>
      </w:r>
    </w:p>
    <w:p w:rsidR="00260A67" w:rsidRDefault="00260A67" w:rsidP="001C60BE">
      <w:pPr>
        <w:spacing w:after="0" w:line="240" w:lineRule="auto"/>
        <w:ind w:firstLine="720"/>
        <w:jc w:val="both"/>
      </w:pPr>
      <w:r>
        <w:t>Giá tối đa dịch vụ theo yêu cầu liên quan đến việc công chứng.</w:t>
      </w:r>
    </w:p>
    <w:p w:rsidR="00260A67" w:rsidRDefault="00260A67" w:rsidP="00260A67">
      <w:pPr>
        <w:spacing w:after="0" w:line="240" w:lineRule="auto"/>
        <w:ind w:firstLine="720"/>
        <w:jc w:val="both"/>
      </w:pPr>
      <w:r>
        <w:t>h) Giá cụ thể sản phẩm, dịch vụ công (dịch vụ sự nghiệp công và sản phẩm, dịch vụ công ích) trong danh mục được cấp có thẩm quyền ban hành, sử dụng ngân sách nhà nước và thuộc thẩm quyền đặt hàng của cơ quan, tổ chức ở địa phương do Sở quản lý ngành, lĩnh vực của hàng hóa, dịch vụ thẩm định phương án giá.</w:t>
      </w:r>
    </w:p>
    <w:p w:rsidR="00260A67" w:rsidRDefault="00260A67" w:rsidP="000D4D70">
      <w:pPr>
        <w:spacing w:after="0" w:line="240" w:lineRule="auto"/>
        <w:ind w:firstLine="720"/>
        <w:jc w:val="both"/>
      </w:pPr>
      <w:r>
        <w:t>i) Giá dịch vụ sự nghiệp công sử dụng thu ngân sách nhà nước tính giá theo lộ trình thu của người sử dụng dịch vụ do Sở quản lý ngành, lĩnh vực của hàng hóa, dịch vụ thẩm định phương án giá.</w:t>
      </w:r>
    </w:p>
    <w:p w:rsidR="000D4D70" w:rsidRDefault="00BA51A3" w:rsidP="000D4D70">
      <w:pPr>
        <w:spacing w:after="0" w:line="240" w:lineRule="auto"/>
        <w:ind w:firstLine="720"/>
        <w:jc w:val="both"/>
      </w:pPr>
      <w:r>
        <w:t>3. Cơ quan, đơn vị được giao nhiệm vụ thẩm định phương án giá chủ trì, phối hợp với các đơn vị có liên quan tham mưu Ủy ban nhân dân tỉnh tổ chức việc lựa chọn, yêu cầu cơ quan, đơn vị, tổ chức, cá nhân kinh doanh hàng hóa, dịch vụ lập phương án giá theo quy định tại điểm đ khoản 1, điểm d khoản 2 và khoản 3 Điều 9 Nghị định số 85/2024/NĐ-CP.</w:t>
      </w:r>
    </w:p>
    <w:p w:rsidR="0052277B" w:rsidRPr="00407FB6" w:rsidRDefault="00BA51A3" w:rsidP="008B4039">
      <w:pPr>
        <w:spacing w:after="0" w:line="240" w:lineRule="auto"/>
        <w:ind w:firstLine="720"/>
        <w:jc w:val="both"/>
        <w:rPr>
          <w:spacing w:val="-2"/>
        </w:rPr>
      </w:pPr>
      <w:r w:rsidRPr="00407FB6">
        <w:rPr>
          <w:spacing w:val="-2"/>
        </w:rPr>
        <w:t>4. Đặc điểm kinh tế - kỹ thuật của hàng hóa, dịch vụ thuộc Danh mục hàng hóa, dịch vụ thuộc do Nhà nước định giá thực hiện theo quy định của pháp luật có liên quan; trường hợp chưa có quy định thì các Sở, cơ quan quản lý ngành, lĩnh vực cấp tỉnh có trách nhiệm tham mưu UBND tỉnh ban hành đặc điểm kinh tế-kỹ thuật đối với hàng hóa, dịch vụ thuộc chức năng quản lý nhà nước về ngành, lĩnh vực.</w:t>
      </w:r>
    </w:p>
    <w:p w:rsidR="000E1CC6" w:rsidRDefault="002D1255" w:rsidP="009C18E3">
      <w:pPr>
        <w:spacing w:after="0" w:line="240" w:lineRule="auto"/>
        <w:ind w:firstLine="720"/>
        <w:jc w:val="both"/>
        <w:rPr>
          <w:b/>
        </w:rPr>
      </w:pPr>
      <w:r w:rsidRPr="002D1255">
        <w:rPr>
          <w:b/>
        </w:rPr>
        <w:t>Điề</w:t>
      </w:r>
      <w:r w:rsidR="008B4039">
        <w:rPr>
          <w:b/>
        </w:rPr>
        <w:t>u 5</w:t>
      </w:r>
      <w:r w:rsidRPr="002D1255">
        <w:rPr>
          <w:b/>
        </w:rPr>
        <w:t>: Kê khai giá</w:t>
      </w:r>
    </w:p>
    <w:p w:rsidR="00016B12" w:rsidRDefault="0052277B" w:rsidP="009C18E3">
      <w:pPr>
        <w:spacing w:after="0" w:line="240" w:lineRule="auto"/>
        <w:ind w:firstLine="720"/>
        <w:jc w:val="both"/>
      </w:pPr>
      <w:r w:rsidRPr="000E1CC6">
        <w:t>1. Danh mục hàng hóa, dịch vụ thực hiện kê khai giá</w:t>
      </w:r>
      <w:r w:rsidR="00897093">
        <w:t xml:space="preserve"> được quy định tại khoản 1 Điều 14 Nghị định số 85/2024/NĐ-CP.</w:t>
      </w:r>
    </w:p>
    <w:p w:rsidR="00CC121E" w:rsidRPr="00CC121E" w:rsidRDefault="00CC121E" w:rsidP="00CC121E">
      <w:pPr>
        <w:spacing w:after="0" w:line="240" w:lineRule="auto"/>
        <w:ind w:firstLine="720"/>
        <w:jc w:val="both"/>
        <w:rPr>
          <w:b/>
          <w:i/>
          <w:color w:val="FF0000"/>
          <w:u w:val="single"/>
        </w:rPr>
      </w:pPr>
      <w:r>
        <w:rPr>
          <w:i/>
        </w:rPr>
        <w:t>(</w:t>
      </w:r>
      <w:r w:rsidRPr="00CC121E">
        <w:rPr>
          <w:b/>
          <w:i/>
          <w:color w:val="FF0000"/>
          <w:u w:val="single"/>
        </w:rPr>
        <w:t>Đề nghị các Sở, ngành cấp tỉnh căn cứ chức năng, nhiệm vụ đối với ngành, lĩnh vực và quy định tại phần B phụ lục số 05 Nghị định số 85/2024/NĐ-CP và tình hình thực tế tại địa phương để đề xuất hàng hóa, dịch vụ đặc thù thực hiện kê khai giá tại đị</w:t>
      </w:r>
      <w:r w:rsidR="002B7644">
        <w:rPr>
          <w:b/>
          <w:i/>
          <w:color w:val="FF0000"/>
          <w:u w:val="single"/>
        </w:rPr>
        <w:t>a phương)</w:t>
      </w:r>
    </w:p>
    <w:p w:rsidR="006A4FC4" w:rsidRDefault="006A4FC4" w:rsidP="009C18E3">
      <w:pPr>
        <w:spacing w:after="0" w:line="240" w:lineRule="auto"/>
        <w:ind w:firstLine="720"/>
        <w:jc w:val="both"/>
      </w:pPr>
      <w:r>
        <w:t xml:space="preserve">2. Trường hợp cần thiết phải đề nghị điều chỉnh Danh mục hàng hóa, dịch vụ thực hiện kê khai giá: các Sở quản lý ngành, lĩnh vực, UBND cấp huyện có nhu cầu đề nghị điều chỉnh thực hiện đánh giá sự cần thiết của việc đề nghị điều chỉnh Danh mục hàng hóa, dịch vụ thực hiện kê khai giá theo trình tự, thủ tục đề </w:t>
      </w:r>
      <w:r>
        <w:lastRenderedPageBreak/>
        <w:t>nghị điều chỉnh Danh mục hàng hóa, dịch vụ thực hiện kê khai giá quy định tại Điều 15 Nghị định số 85/2024/NĐ-CP, gửi Sở Tài chính tổng hợp, báo cáo UBND tỉnh xin chủ trương lập hồ sơ đề nghị điều chỉnh Danh mục hàng hóa, dịch vụ thực hiện kê khai giá để gửi Bộ Tài chính hoặc UBND tỉnh quyết định theo thẩm quyền.</w:t>
      </w:r>
    </w:p>
    <w:p w:rsidR="00897093" w:rsidRPr="00C6326F" w:rsidRDefault="001504B7" w:rsidP="009C18E3">
      <w:pPr>
        <w:spacing w:after="0" w:line="240" w:lineRule="auto"/>
        <w:ind w:firstLine="720"/>
        <w:jc w:val="both"/>
        <w:rPr>
          <w:u w:val="single"/>
        </w:rPr>
      </w:pPr>
      <w:r>
        <w:t>3</w:t>
      </w:r>
      <w:r w:rsidR="009C18E3">
        <w:t>.</w:t>
      </w:r>
      <w:r w:rsidR="0091163A">
        <w:t xml:space="preserve"> </w:t>
      </w:r>
      <w:r w:rsidR="00897093">
        <w:t>Cơ quan tiếp nhận văn bản kê khai giá hàng hóa, dịch v</w:t>
      </w:r>
      <w:r w:rsidR="009C18E3">
        <w:t xml:space="preserve">ụ: </w:t>
      </w:r>
      <w:r w:rsidR="00897093" w:rsidRPr="00C6326F">
        <w:rPr>
          <w:u w:val="single"/>
        </w:rPr>
        <w:t>đượ</w:t>
      </w:r>
      <w:r w:rsidR="009C18E3" w:rsidRPr="00C6326F">
        <w:rPr>
          <w:u w:val="single"/>
        </w:rPr>
        <w:t xml:space="preserve">c quy </w:t>
      </w:r>
      <w:r w:rsidR="00897093" w:rsidRPr="00C6326F">
        <w:rPr>
          <w:u w:val="single"/>
        </w:rPr>
        <w:t>định tại Phụ lục</w:t>
      </w:r>
      <w:r w:rsidR="000D4D70" w:rsidRPr="00C6326F">
        <w:rPr>
          <w:u w:val="single"/>
        </w:rPr>
        <w:t xml:space="preserve"> 01</w:t>
      </w:r>
      <w:r w:rsidR="00897093" w:rsidRPr="00C6326F">
        <w:rPr>
          <w:u w:val="single"/>
        </w:rPr>
        <w:t xml:space="preserve"> kèm theo Quyết định này</w:t>
      </w:r>
      <w:r w:rsidR="0091163A" w:rsidRPr="00C6326F">
        <w:rPr>
          <w:u w:val="single"/>
        </w:rPr>
        <w:t>.</w:t>
      </w:r>
    </w:p>
    <w:p w:rsidR="0091163A" w:rsidRDefault="001504B7" w:rsidP="009C18E3">
      <w:pPr>
        <w:spacing w:after="0" w:line="240" w:lineRule="auto"/>
        <w:ind w:firstLine="720"/>
        <w:jc w:val="both"/>
      </w:pPr>
      <w:r>
        <w:t>4</w:t>
      </w:r>
      <w:r w:rsidR="009C18E3">
        <w:t>. Đặc điểm kinh tế - kỹ thuật của hàng hóa, dịch vụ thuộc danh mục thực hiện kê khai giá trên phạm vi cả nước thực hiện theo quy định của pháp luật có liên quan; trường hợp chưa có quy định thì các Sở, cơ quan quản lý ngành, lĩnh vực cấp tỉnh (được giao tiếp nhận kê khai giá) tham mưu Ủy ban nhân dân tỉnh ban hành đặc điểm kinh tế-kỹ thuật đối với hàng hóa, dịch vụ thuộc chức năng quản lý nhà nước về ngành, lĩnh vực theo thẩm quyền tiếp nhận kê khai giá.</w:t>
      </w:r>
    </w:p>
    <w:p w:rsidR="00031B8B" w:rsidRDefault="001504B7" w:rsidP="00031B8B">
      <w:pPr>
        <w:spacing w:after="0" w:line="240" w:lineRule="auto"/>
        <w:ind w:firstLine="720"/>
        <w:jc w:val="both"/>
      </w:pPr>
      <w:r>
        <w:t>5</w:t>
      </w:r>
      <w:r w:rsidR="00031B8B">
        <w:t xml:space="preserve">. Đối tượng thực hiện kê khai giá: </w:t>
      </w:r>
      <w:r w:rsidR="00031B8B" w:rsidRPr="00031B8B">
        <w:t>Đối tượng thực hiện kê khai giá là các tổ chức, cá nhân sản xuất, kinh doanh trên địa bàn tỉnh phải thực hiện kê khai giá theo quy định tại Điều 28 Luật Giá và Điều 16 Nghị định số 85/2024/NĐ-CP.</w:t>
      </w:r>
    </w:p>
    <w:p w:rsidR="00031B8B" w:rsidRDefault="001504B7" w:rsidP="00031B8B">
      <w:pPr>
        <w:spacing w:after="0" w:line="240" w:lineRule="auto"/>
        <w:ind w:firstLine="720"/>
        <w:jc w:val="both"/>
      </w:pPr>
      <w:r>
        <w:rPr>
          <w:highlight w:val="yellow"/>
        </w:rPr>
        <w:t>6</w:t>
      </w:r>
      <w:r w:rsidR="00031B8B" w:rsidRPr="00277E3D">
        <w:rPr>
          <w:highlight w:val="yellow"/>
        </w:rPr>
        <w:t>. Các</w:t>
      </w:r>
      <w:r w:rsidR="00031B8B">
        <w:t xml:space="preserve"> Sở quản lý ngành, lĩnh vực, UBND cấp huyện được phân công tiếp nhận kê khai giá có trách nhiệm rà soát tổng thể, thống kê danh sách các tổ chức, cá nhân sản xuất, kinh doanh trên địa bàn tỉnh phải thực hiện kê khai giá thuộc ngành, lĩnh vực, địa bàn quản lý gửi về Sở Tài chính trước ngày 31 tháng 01 hàng năm để Sở Tài chính tổng hợp</w:t>
      </w:r>
      <w:r w:rsidR="00277E3D">
        <w:t>,</w:t>
      </w:r>
      <w:r w:rsidR="00031B8B">
        <w:t xml:space="preserve"> tham mưu UBND tỉnh ban hành Danh sách kê khai giá thuộc thẩm quyền tiếp nhận của UBND tỉnh.</w:t>
      </w:r>
    </w:p>
    <w:p w:rsidR="00031B8B" w:rsidRDefault="001504B7" w:rsidP="00031B8B">
      <w:pPr>
        <w:spacing w:after="0" w:line="240" w:lineRule="auto"/>
        <w:ind w:firstLine="720"/>
        <w:jc w:val="both"/>
      </w:pPr>
      <w:r>
        <w:rPr>
          <w:highlight w:val="yellow"/>
        </w:rPr>
        <w:t>7</w:t>
      </w:r>
      <w:r w:rsidR="00031B8B" w:rsidRPr="00277E3D">
        <w:rPr>
          <w:highlight w:val="yellow"/>
        </w:rPr>
        <w:t>.</w:t>
      </w:r>
      <w:r>
        <w:t xml:space="preserve"> </w:t>
      </w:r>
      <w:r w:rsidR="00031B8B">
        <w:t>Sở Tài chính chủ trì, hướng dẫn, đôn đốc, phối hợp với các Sở quản lý ngành, lĩnh vực, UBND cấp huyện rà soát tổng thể tham mưu UBND tỉnh ban hành Danh sách kê khai giá thuộc thẩm quyền tiếp nhận của UBND tỉnh, trước ngày 15 tháng 02 hàng năm.</w:t>
      </w:r>
    </w:p>
    <w:p w:rsidR="0017664C" w:rsidRPr="008B4039" w:rsidRDefault="001504B7" w:rsidP="008B4039">
      <w:pPr>
        <w:spacing w:after="0" w:line="240" w:lineRule="auto"/>
        <w:ind w:firstLine="720"/>
        <w:jc w:val="both"/>
      </w:pPr>
      <w:r>
        <w:rPr>
          <w:highlight w:val="yellow"/>
        </w:rPr>
        <w:t>8</w:t>
      </w:r>
      <w:r w:rsidR="00031B8B" w:rsidRPr="00277E3D">
        <w:rPr>
          <w:highlight w:val="yellow"/>
        </w:rPr>
        <w:t>.</w:t>
      </w:r>
      <w:r w:rsidR="00031B8B">
        <w:t xml:space="preserve"> Trường hợp trong năm phát sinh yêu cầu cần điều chỉnh Danh sách kê khai giá thì các Sở quản lý ngành, lĩnh vực, UBND cấp huyện rà soát gửi Sở Tài chính tổng hợp, tham mưu UBND tỉnh ban hành Danh sách kê khai giá bổ sung.</w:t>
      </w:r>
    </w:p>
    <w:p w:rsidR="0017664C" w:rsidRPr="00745E9C" w:rsidRDefault="000D4D70" w:rsidP="000D4D70">
      <w:pPr>
        <w:spacing w:after="0" w:line="240" w:lineRule="auto"/>
        <w:ind w:firstLine="720"/>
        <w:rPr>
          <w:b/>
        </w:rPr>
      </w:pPr>
      <w:r w:rsidRPr="00745E9C">
        <w:rPr>
          <w:b/>
        </w:rPr>
        <w:t>Điề</w:t>
      </w:r>
      <w:r w:rsidR="008B4039">
        <w:rPr>
          <w:b/>
        </w:rPr>
        <w:t>u 6</w:t>
      </w:r>
      <w:r w:rsidRPr="00745E9C">
        <w:rPr>
          <w:b/>
        </w:rPr>
        <w:t xml:space="preserve">: </w:t>
      </w:r>
      <w:r w:rsidR="0017664C" w:rsidRPr="00745E9C">
        <w:rPr>
          <w:b/>
        </w:rPr>
        <w:t>Kiểm tra yếu tố hình thành giá</w:t>
      </w:r>
    </w:p>
    <w:p w:rsidR="001E4366" w:rsidRPr="00745E9C" w:rsidRDefault="00375125" w:rsidP="00375125">
      <w:pPr>
        <w:spacing w:after="0" w:line="240" w:lineRule="auto"/>
        <w:ind w:firstLine="720"/>
        <w:jc w:val="both"/>
      </w:pPr>
      <w:r w:rsidRPr="00745E9C">
        <w:t>Việc kiểm tra yếu tố hình thành giá thực hiện trong các trường hợp quy định tại khoản 2, Điều 31 của Luật giá. Các Sở, cơ qua</w:t>
      </w:r>
      <w:bookmarkStart w:id="0" w:name="_GoBack"/>
      <w:bookmarkEnd w:id="0"/>
      <w:r w:rsidRPr="00745E9C">
        <w:t>n quản lý ngành, lĩnh vực cấp tỉnh có trách nhiệm thực hiện kiểm tra yếu tố hình thành giá đối với hàng hóa, dịch vụ thuộc lĩnh vực, phạm vi chuyên ngành quản lý theo thẩm quyền thực hiện nhiệm vụ quản lý nhà nước về bình ổn giá, định giá, kê khai giá được Ủy ban nhân dân tỉnh phân công tại các Điề</w:t>
      </w:r>
      <w:r w:rsidR="00C6326F">
        <w:t>u 3, 4</w:t>
      </w:r>
      <w:r w:rsidRPr="00C6326F">
        <w:t xml:space="preserve">, </w:t>
      </w:r>
      <w:r w:rsidR="008B4039">
        <w:t>5</w:t>
      </w:r>
      <w:r w:rsidRPr="00745E9C">
        <w:t xml:space="preserve"> quy định này.</w:t>
      </w:r>
    </w:p>
    <w:p w:rsidR="00557261" w:rsidRPr="00745E9C" w:rsidRDefault="000D4D70" w:rsidP="000D4D70">
      <w:pPr>
        <w:spacing w:after="0" w:line="240" w:lineRule="auto"/>
        <w:ind w:firstLine="720"/>
        <w:rPr>
          <w:b/>
        </w:rPr>
      </w:pPr>
      <w:r w:rsidRPr="00745E9C">
        <w:rPr>
          <w:b/>
        </w:rPr>
        <w:t>Điề</w:t>
      </w:r>
      <w:r w:rsidR="008B4039">
        <w:rPr>
          <w:b/>
        </w:rPr>
        <w:t>u 7</w:t>
      </w:r>
      <w:r w:rsidRPr="00745E9C">
        <w:rPr>
          <w:b/>
        </w:rPr>
        <w:t xml:space="preserve">: </w:t>
      </w:r>
      <w:r w:rsidR="00557261" w:rsidRPr="00745E9C">
        <w:rPr>
          <w:b/>
        </w:rPr>
        <w:t>Báo cáo giá thị trường</w:t>
      </w:r>
    </w:p>
    <w:p w:rsidR="00375125" w:rsidRPr="00745E9C" w:rsidRDefault="00375125" w:rsidP="00375125">
      <w:pPr>
        <w:spacing w:after="0" w:line="240" w:lineRule="auto"/>
        <w:ind w:firstLine="720"/>
        <w:jc w:val="both"/>
        <w:rPr>
          <w:rFonts w:eastAsia="Times New Roman" w:cs="Times New Roman"/>
          <w:b/>
          <w:szCs w:val="28"/>
          <w:lang w:val="nl-NL"/>
        </w:rPr>
      </w:pPr>
      <w:r w:rsidRPr="00745E9C">
        <w:rPr>
          <w:rFonts w:eastAsia="Times New Roman" w:cs="Times New Roman"/>
          <w:b/>
          <w:szCs w:val="28"/>
          <w:lang w:val="nl-NL"/>
        </w:rPr>
        <w:t>1. Sở Tài chính:</w:t>
      </w:r>
    </w:p>
    <w:p w:rsidR="00375125" w:rsidRPr="00745E9C" w:rsidRDefault="00375125" w:rsidP="00375125">
      <w:pPr>
        <w:spacing w:after="0" w:line="240" w:lineRule="auto"/>
        <w:ind w:firstLine="720"/>
        <w:jc w:val="both"/>
        <w:rPr>
          <w:rFonts w:eastAsia="Times New Roman" w:cs="Times New Roman"/>
          <w:szCs w:val="28"/>
          <w:lang w:val="nl-NL"/>
        </w:rPr>
      </w:pPr>
      <w:r w:rsidRPr="00745E9C">
        <w:rPr>
          <w:rFonts w:eastAsia="Times New Roman" w:cs="Times New Roman"/>
          <w:szCs w:val="28"/>
          <w:lang w:val="nl-NL"/>
        </w:rPr>
        <w:t>- Hướng dẫn, đôn đốc việc tổng hợp, phân tích, dự báo giá thị trường, xây dựng báo cáo giá thị trường.</w:t>
      </w:r>
    </w:p>
    <w:p w:rsidR="00375125" w:rsidRPr="00375125" w:rsidRDefault="00375125" w:rsidP="00375125">
      <w:pPr>
        <w:spacing w:after="0" w:line="240" w:lineRule="auto"/>
        <w:ind w:firstLine="720"/>
        <w:jc w:val="both"/>
        <w:rPr>
          <w:rFonts w:eastAsia="Times New Roman" w:cs="Times New Roman"/>
          <w:szCs w:val="28"/>
          <w:lang w:val="nl-NL"/>
        </w:rPr>
      </w:pPr>
      <w:r w:rsidRPr="00745E9C">
        <w:rPr>
          <w:rFonts w:eastAsia="Times New Roman" w:cs="Times New Roman"/>
          <w:szCs w:val="28"/>
          <w:lang w:val="nl-NL"/>
        </w:rPr>
        <w:t>- Tổng hợp, phân tích, dự báo giá thị tr</w:t>
      </w:r>
      <w:r w:rsidRPr="00745E9C">
        <w:rPr>
          <w:rFonts w:eastAsia="Times New Roman" w:cs="Times New Roman" w:hint="eastAsia"/>
          <w:szCs w:val="28"/>
          <w:lang w:val="nl-NL"/>
        </w:rPr>
        <w:t>ư</w:t>
      </w:r>
      <w:r w:rsidRPr="00745E9C">
        <w:rPr>
          <w:rFonts w:eastAsia="Times New Roman" w:cs="Times New Roman"/>
          <w:szCs w:val="28"/>
          <w:lang w:val="nl-NL"/>
        </w:rPr>
        <w:t>ờng, xây dựng báo cáo giá thị tr</w:t>
      </w:r>
      <w:r w:rsidRPr="00745E9C">
        <w:rPr>
          <w:rFonts w:eastAsia="Times New Roman" w:cs="Times New Roman" w:hint="eastAsia"/>
          <w:szCs w:val="28"/>
          <w:lang w:val="nl-NL"/>
        </w:rPr>
        <w:t>ư</w:t>
      </w:r>
      <w:r w:rsidRPr="00745E9C">
        <w:rPr>
          <w:rFonts w:eastAsia="Times New Roman" w:cs="Times New Roman"/>
          <w:szCs w:val="28"/>
          <w:lang w:val="nl-NL"/>
        </w:rPr>
        <w:t>ờng và gửi báo cáo về Bộ Tài chính (Cục Quản lý giá) tr</w:t>
      </w:r>
      <w:r w:rsidRPr="00745E9C">
        <w:rPr>
          <w:rFonts w:eastAsia="Times New Roman" w:cs="Times New Roman" w:hint="eastAsia"/>
          <w:szCs w:val="28"/>
          <w:lang w:val="nl-NL"/>
        </w:rPr>
        <w:t>ư</w:t>
      </w:r>
      <w:r w:rsidRPr="00745E9C">
        <w:rPr>
          <w:rFonts w:eastAsia="Times New Roman" w:cs="Times New Roman"/>
          <w:szCs w:val="28"/>
          <w:lang w:val="nl-NL"/>
        </w:rPr>
        <w:t>ớc ngày 03 của tháng</w:t>
      </w:r>
      <w:r w:rsidRPr="00375125">
        <w:rPr>
          <w:rFonts w:eastAsia="Times New Roman" w:cs="Times New Roman"/>
          <w:szCs w:val="28"/>
          <w:lang w:val="nl-NL"/>
        </w:rPr>
        <w:t xml:space="preserve"> tiếp theo sau tháng kỳ báo cáo </w:t>
      </w:r>
      <w:r w:rsidRPr="00375125">
        <w:rPr>
          <w:rFonts w:eastAsia="Times New Roman" w:cs="Times New Roman" w:hint="eastAsia"/>
          <w:szCs w:val="28"/>
          <w:lang w:val="nl-NL"/>
        </w:rPr>
        <w:t>đ</w:t>
      </w:r>
      <w:r w:rsidRPr="00375125">
        <w:rPr>
          <w:rFonts w:eastAsia="Times New Roman" w:cs="Times New Roman"/>
          <w:szCs w:val="28"/>
          <w:lang w:val="nl-NL"/>
        </w:rPr>
        <w:t>ối với báo cáo tháng và tr</w:t>
      </w:r>
      <w:r w:rsidRPr="00375125">
        <w:rPr>
          <w:rFonts w:eastAsia="Times New Roman" w:cs="Times New Roman" w:hint="eastAsia"/>
          <w:szCs w:val="28"/>
          <w:lang w:val="nl-NL"/>
        </w:rPr>
        <w:t>ư</w:t>
      </w:r>
      <w:r w:rsidRPr="00375125">
        <w:rPr>
          <w:rFonts w:eastAsia="Times New Roman" w:cs="Times New Roman"/>
          <w:szCs w:val="28"/>
          <w:lang w:val="nl-NL"/>
        </w:rPr>
        <w:t xml:space="preserve">ớc ngày 05 của tháng tiếp theo sau tháng cuối cùng của kỳ báo cáo </w:t>
      </w:r>
      <w:r w:rsidRPr="00375125">
        <w:rPr>
          <w:rFonts w:eastAsia="Times New Roman" w:cs="Times New Roman" w:hint="eastAsia"/>
          <w:szCs w:val="28"/>
          <w:lang w:val="nl-NL"/>
        </w:rPr>
        <w:t>đ</w:t>
      </w:r>
      <w:r w:rsidRPr="00375125">
        <w:rPr>
          <w:rFonts w:eastAsia="Times New Roman" w:cs="Times New Roman"/>
          <w:szCs w:val="28"/>
          <w:lang w:val="nl-NL"/>
        </w:rPr>
        <w:t>ối với báo cáo quý, 6 tháng, 9 tháng và cả n</w:t>
      </w:r>
      <w:r w:rsidRPr="00375125">
        <w:rPr>
          <w:rFonts w:eastAsia="Times New Roman" w:cs="Times New Roman" w:hint="eastAsia"/>
          <w:szCs w:val="28"/>
          <w:lang w:val="nl-NL"/>
        </w:rPr>
        <w:t>ă</w:t>
      </w:r>
      <w:r w:rsidRPr="00375125">
        <w:rPr>
          <w:rFonts w:eastAsia="Times New Roman" w:cs="Times New Roman"/>
          <w:szCs w:val="28"/>
          <w:lang w:val="nl-NL"/>
        </w:rPr>
        <w:t>m (bằng v</w:t>
      </w:r>
      <w:r w:rsidRPr="00375125">
        <w:rPr>
          <w:rFonts w:eastAsia="Times New Roman" w:cs="Times New Roman" w:hint="eastAsia"/>
          <w:szCs w:val="28"/>
          <w:lang w:val="nl-NL"/>
        </w:rPr>
        <w:t>ă</w:t>
      </w:r>
      <w:r w:rsidRPr="00375125">
        <w:rPr>
          <w:rFonts w:eastAsia="Times New Roman" w:cs="Times New Roman"/>
          <w:szCs w:val="28"/>
          <w:lang w:val="nl-NL"/>
        </w:rPr>
        <w:t>n bản và th</w:t>
      </w:r>
      <w:r w:rsidRPr="00375125">
        <w:rPr>
          <w:rFonts w:eastAsia="Times New Roman" w:cs="Times New Roman" w:hint="eastAsia"/>
          <w:szCs w:val="28"/>
          <w:lang w:val="nl-NL"/>
        </w:rPr>
        <w:t>ư</w:t>
      </w:r>
      <w:r w:rsidRPr="00375125">
        <w:rPr>
          <w:rFonts w:eastAsia="Times New Roman" w:cs="Times New Roman"/>
          <w:szCs w:val="28"/>
          <w:lang w:val="nl-NL"/>
        </w:rPr>
        <w:t xml:space="preserve"> </w:t>
      </w:r>
      <w:r w:rsidRPr="00375125">
        <w:rPr>
          <w:rFonts w:eastAsia="Times New Roman" w:cs="Times New Roman" w:hint="eastAsia"/>
          <w:szCs w:val="28"/>
          <w:lang w:val="nl-NL"/>
        </w:rPr>
        <w:t>đ</w:t>
      </w:r>
      <w:r w:rsidRPr="00375125">
        <w:rPr>
          <w:rFonts w:eastAsia="Times New Roman" w:cs="Times New Roman"/>
          <w:szCs w:val="28"/>
          <w:lang w:val="nl-NL"/>
        </w:rPr>
        <w:t xml:space="preserve">iện tử theo </w:t>
      </w:r>
      <w:r w:rsidRPr="00375125">
        <w:rPr>
          <w:rFonts w:eastAsia="Times New Roman" w:cs="Times New Roman" w:hint="eastAsia"/>
          <w:szCs w:val="28"/>
          <w:lang w:val="nl-NL"/>
        </w:rPr>
        <w:t>đ</w:t>
      </w:r>
      <w:r w:rsidRPr="00375125">
        <w:rPr>
          <w:rFonts w:eastAsia="Times New Roman" w:cs="Times New Roman"/>
          <w:szCs w:val="28"/>
          <w:lang w:val="nl-NL"/>
        </w:rPr>
        <w:t xml:space="preserve">ịa chỉ: csgia@mof.gov.vn); </w:t>
      </w:r>
      <w:r w:rsidRPr="00375125">
        <w:rPr>
          <w:rFonts w:eastAsia="Times New Roman" w:cs="Times New Roman" w:hint="eastAsia"/>
          <w:szCs w:val="28"/>
          <w:lang w:val="nl-NL"/>
        </w:rPr>
        <w:t>đ</w:t>
      </w:r>
      <w:r w:rsidRPr="00375125">
        <w:rPr>
          <w:rFonts w:eastAsia="Times New Roman" w:cs="Times New Roman"/>
          <w:szCs w:val="28"/>
          <w:lang w:val="nl-NL"/>
        </w:rPr>
        <w:t xml:space="preserve">ồng </w:t>
      </w:r>
      <w:r w:rsidRPr="00375125">
        <w:rPr>
          <w:rFonts w:eastAsia="Times New Roman" w:cs="Times New Roman"/>
          <w:szCs w:val="28"/>
          <w:lang w:val="nl-NL"/>
        </w:rPr>
        <w:lastRenderedPageBreak/>
        <w:t>thời cập nhật vào hệ thống C</w:t>
      </w:r>
      <w:r w:rsidRPr="00375125">
        <w:rPr>
          <w:rFonts w:eastAsia="Times New Roman" w:cs="Times New Roman" w:hint="eastAsia"/>
          <w:szCs w:val="28"/>
          <w:lang w:val="nl-NL"/>
        </w:rPr>
        <w:t>ơ</w:t>
      </w:r>
      <w:r w:rsidRPr="00375125">
        <w:rPr>
          <w:rFonts w:eastAsia="Times New Roman" w:cs="Times New Roman"/>
          <w:szCs w:val="28"/>
          <w:lang w:val="nl-NL"/>
        </w:rPr>
        <w:t xml:space="preserve"> sở dữ liệu quốc gia về giá, phân hệ “Báo cáo giá thị tr</w:t>
      </w:r>
      <w:r w:rsidRPr="00375125">
        <w:rPr>
          <w:rFonts w:eastAsia="Times New Roman" w:cs="Times New Roman" w:hint="eastAsia"/>
          <w:szCs w:val="28"/>
          <w:lang w:val="nl-NL"/>
        </w:rPr>
        <w:t>ư</w:t>
      </w:r>
      <w:r w:rsidRPr="00375125">
        <w:rPr>
          <w:rFonts w:eastAsia="Times New Roman" w:cs="Times New Roman"/>
          <w:szCs w:val="28"/>
          <w:lang w:val="nl-NL"/>
        </w:rPr>
        <w:t>ờng”.</w:t>
      </w:r>
    </w:p>
    <w:p w:rsidR="00375125" w:rsidRDefault="00375125" w:rsidP="00375125">
      <w:pPr>
        <w:spacing w:after="0" w:line="240" w:lineRule="auto"/>
        <w:ind w:firstLine="720"/>
        <w:jc w:val="both"/>
        <w:rPr>
          <w:rFonts w:eastAsia="Times New Roman" w:cs="Times New Roman"/>
          <w:b/>
          <w:szCs w:val="28"/>
        </w:rPr>
      </w:pPr>
      <w:r>
        <w:rPr>
          <w:rFonts w:eastAsia="Times New Roman" w:cs="Times New Roman"/>
          <w:b/>
          <w:szCs w:val="28"/>
        </w:rPr>
        <w:t>2. Các cơ quan được giao nhiệm vụ tổng hợp, phân tích, dự báo giá thị trường và báo cáo giá thị trường định kỳ:</w:t>
      </w:r>
    </w:p>
    <w:p w:rsidR="00375125" w:rsidRPr="00375125" w:rsidRDefault="00375125" w:rsidP="00375125">
      <w:pPr>
        <w:spacing w:after="0" w:line="240" w:lineRule="auto"/>
        <w:ind w:firstLine="720"/>
        <w:jc w:val="both"/>
        <w:rPr>
          <w:rFonts w:eastAsia="Times New Roman" w:cs="Times New Roman"/>
          <w:b/>
          <w:szCs w:val="28"/>
        </w:rPr>
      </w:pPr>
      <w:r>
        <w:rPr>
          <w:rFonts w:eastAsia="Times New Roman" w:cs="Times New Roman"/>
          <w:b/>
          <w:szCs w:val="28"/>
        </w:rPr>
        <w:t>a)</w:t>
      </w:r>
      <w:r w:rsidRPr="00375125">
        <w:rPr>
          <w:rFonts w:eastAsia="Times New Roman" w:cs="Times New Roman"/>
          <w:b/>
          <w:szCs w:val="28"/>
        </w:rPr>
        <w:t xml:space="preserve"> Sở Nông nghiệp và Phát triển nông thôn</w:t>
      </w:r>
    </w:p>
    <w:p w:rsidR="00375125" w:rsidRPr="00375125" w:rsidRDefault="00375125" w:rsidP="00375125">
      <w:pPr>
        <w:spacing w:after="0" w:line="240" w:lineRule="auto"/>
        <w:ind w:firstLine="720"/>
        <w:jc w:val="both"/>
        <w:rPr>
          <w:rFonts w:eastAsia="Times New Roman" w:cs="Times New Roman"/>
          <w:szCs w:val="28"/>
        </w:rPr>
      </w:pPr>
      <w:r w:rsidRPr="00375125">
        <w:rPr>
          <w:rFonts w:eastAsia="Times New Roman" w:cs="Times New Roman"/>
          <w:szCs w:val="28"/>
        </w:rPr>
        <w:t xml:space="preserve">Tổng hợp, phân tích, dự báo giá thị trường trên địa bàn tỉnh đối với các mặt hàng Thóc tẻ, Gạo tẻ, Thịt lợn hơi thuộc danh mục Lương thực, thực phẩm và nhóm hàng hoá, dịch vụ thuộc danh mục Vật tư nông nghiệp tại Phụ lục II ban hành kèm theo Thông tư số </w:t>
      </w:r>
      <w:r w:rsidRPr="00375125">
        <w:rPr>
          <w:rFonts w:eastAsia="Times New Roman" w:cs="Times New Roman"/>
          <w:szCs w:val="28"/>
          <w:lang w:val="nl-NL"/>
        </w:rPr>
        <w:t>29/2024/TT-BTC.</w:t>
      </w:r>
    </w:p>
    <w:p w:rsidR="00375125" w:rsidRPr="00375125" w:rsidRDefault="00375125" w:rsidP="00375125">
      <w:pPr>
        <w:spacing w:after="0" w:line="240" w:lineRule="auto"/>
        <w:ind w:firstLine="720"/>
        <w:jc w:val="both"/>
        <w:rPr>
          <w:rFonts w:eastAsia="Times New Roman" w:cs="Times New Roman"/>
          <w:b/>
          <w:szCs w:val="28"/>
        </w:rPr>
      </w:pPr>
      <w:r>
        <w:rPr>
          <w:rFonts w:eastAsia="Times New Roman" w:cs="Times New Roman"/>
          <w:b/>
          <w:szCs w:val="28"/>
        </w:rPr>
        <w:t>b)</w:t>
      </w:r>
      <w:r w:rsidRPr="00375125">
        <w:rPr>
          <w:rFonts w:eastAsia="Times New Roman" w:cs="Times New Roman"/>
          <w:b/>
          <w:szCs w:val="28"/>
        </w:rPr>
        <w:t xml:space="preserve"> Sở Xây dựng</w:t>
      </w:r>
    </w:p>
    <w:p w:rsidR="00375125" w:rsidRPr="00375125" w:rsidRDefault="00375125" w:rsidP="00375125">
      <w:pPr>
        <w:spacing w:after="0" w:line="240" w:lineRule="auto"/>
        <w:ind w:firstLine="720"/>
        <w:jc w:val="both"/>
        <w:rPr>
          <w:rFonts w:eastAsia="Times New Roman" w:cs="Times New Roman"/>
          <w:szCs w:val="28"/>
          <w:lang w:val="nl-NL"/>
        </w:rPr>
      </w:pPr>
      <w:r w:rsidRPr="00375125">
        <w:rPr>
          <w:rFonts w:eastAsia="Times New Roman" w:cs="Times New Roman"/>
          <w:szCs w:val="28"/>
        </w:rPr>
        <w:t xml:space="preserve">Tổng hợp, phân tích, dự báo giá thị trường trên địa bàn tỉnh đối với nhóm hàng hoá, dịch vụ thuộc danh mục Vật liệu xây dựng, chất đốt (trừ mặt hàng Khí dầu mỏ hoá lỏng (LPG)) tại Phụ lục II ban hành kèm theo Thông tư số </w:t>
      </w:r>
      <w:r w:rsidRPr="00375125">
        <w:rPr>
          <w:rFonts w:eastAsia="Times New Roman" w:cs="Times New Roman"/>
          <w:szCs w:val="28"/>
          <w:lang w:val="nl-NL"/>
        </w:rPr>
        <w:t>29/2024/TT-BTC.</w:t>
      </w:r>
    </w:p>
    <w:p w:rsidR="00375125" w:rsidRPr="00375125" w:rsidRDefault="00375125" w:rsidP="00375125">
      <w:pPr>
        <w:spacing w:after="0" w:line="240" w:lineRule="auto"/>
        <w:ind w:firstLine="720"/>
        <w:jc w:val="both"/>
        <w:rPr>
          <w:rFonts w:eastAsia="Times New Roman" w:cs="Times New Roman"/>
          <w:b/>
          <w:szCs w:val="28"/>
        </w:rPr>
      </w:pPr>
      <w:r>
        <w:rPr>
          <w:rFonts w:eastAsia="Times New Roman" w:cs="Times New Roman"/>
          <w:b/>
          <w:szCs w:val="28"/>
        </w:rPr>
        <w:t>c)</w:t>
      </w:r>
      <w:r w:rsidRPr="00375125">
        <w:rPr>
          <w:rFonts w:eastAsia="Times New Roman" w:cs="Times New Roman"/>
          <w:b/>
          <w:szCs w:val="28"/>
        </w:rPr>
        <w:t xml:space="preserve"> Sở Công thương</w:t>
      </w:r>
    </w:p>
    <w:p w:rsidR="00375125" w:rsidRPr="00375125" w:rsidRDefault="00375125" w:rsidP="00375125">
      <w:pPr>
        <w:spacing w:after="0" w:line="240" w:lineRule="auto"/>
        <w:ind w:firstLine="720"/>
        <w:jc w:val="both"/>
        <w:rPr>
          <w:rFonts w:eastAsia="Times New Roman" w:cs="Times New Roman"/>
          <w:szCs w:val="28"/>
        </w:rPr>
      </w:pPr>
      <w:r w:rsidRPr="00375125">
        <w:rPr>
          <w:rFonts w:eastAsia="Times New Roman" w:cs="Times New Roman"/>
          <w:szCs w:val="28"/>
        </w:rPr>
        <w:t xml:space="preserve">Tổng hợp, phân tích, dự báo giá thị trường trên địa bàn tỉnh đối mặt hàng Khí dầu mỏ hoá lỏng (LPG) thuộc danh mục Vật liệu xây dựng, chất đốt tại Phụ lục II ban hành kèm theo Thông tư số </w:t>
      </w:r>
      <w:r w:rsidRPr="00375125">
        <w:rPr>
          <w:rFonts w:eastAsia="Times New Roman" w:cs="Times New Roman"/>
          <w:szCs w:val="28"/>
          <w:lang w:val="nl-NL"/>
        </w:rPr>
        <w:t>29/2024/TT-BTC.</w:t>
      </w:r>
    </w:p>
    <w:p w:rsidR="00375125" w:rsidRPr="00375125" w:rsidRDefault="00375125" w:rsidP="00375125">
      <w:pPr>
        <w:spacing w:after="0" w:line="240" w:lineRule="auto"/>
        <w:jc w:val="both"/>
        <w:rPr>
          <w:rFonts w:eastAsia="Times New Roman" w:cs="Times New Roman"/>
          <w:sz w:val="2"/>
          <w:szCs w:val="28"/>
        </w:rPr>
      </w:pPr>
    </w:p>
    <w:p w:rsidR="00375125" w:rsidRPr="00375125" w:rsidRDefault="00375125" w:rsidP="00375125">
      <w:pPr>
        <w:spacing w:after="0" w:line="240" w:lineRule="auto"/>
        <w:ind w:firstLine="720"/>
        <w:jc w:val="both"/>
        <w:rPr>
          <w:rFonts w:eastAsia="Times New Roman" w:cs="Times New Roman"/>
          <w:b/>
          <w:sz w:val="2"/>
          <w:szCs w:val="28"/>
        </w:rPr>
      </w:pPr>
    </w:p>
    <w:p w:rsidR="00375125" w:rsidRPr="00375125" w:rsidRDefault="00375125" w:rsidP="00375125">
      <w:pPr>
        <w:spacing w:after="0" w:line="240" w:lineRule="auto"/>
        <w:ind w:firstLine="720"/>
        <w:jc w:val="both"/>
        <w:rPr>
          <w:rFonts w:eastAsia="Times New Roman" w:cs="Times New Roman"/>
          <w:szCs w:val="28"/>
        </w:rPr>
      </w:pPr>
      <w:r>
        <w:rPr>
          <w:rFonts w:eastAsia="Times New Roman" w:cs="Times New Roman"/>
          <w:b/>
          <w:szCs w:val="28"/>
        </w:rPr>
        <w:t>d)</w:t>
      </w:r>
      <w:r w:rsidRPr="00375125">
        <w:rPr>
          <w:rFonts w:eastAsia="Times New Roman" w:cs="Times New Roman"/>
          <w:b/>
          <w:szCs w:val="28"/>
        </w:rPr>
        <w:t xml:space="preserve"> Sở Y tế</w:t>
      </w:r>
    </w:p>
    <w:p w:rsidR="00375125" w:rsidRPr="00375125" w:rsidRDefault="00375125" w:rsidP="00375125">
      <w:pPr>
        <w:spacing w:after="0" w:line="240" w:lineRule="auto"/>
        <w:ind w:firstLine="720"/>
        <w:jc w:val="both"/>
        <w:rPr>
          <w:rFonts w:eastAsia="Times New Roman" w:cs="Times New Roman"/>
          <w:szCs w:val="28"/>
          <w:lang w:val="nl-NL"/>
        </w:rPr>
      </w:pPr>
      <w:r w:rsidRPr="00375125">
        <w:rPr>
          <w:rFonts w:eastAsia="Times New Roman" w:cs="Times New Roman"/>
          <w:szCs w:val="28"/>
        </w:rPr>
        <w:t xml:space="preserve">Tổng hợp, phân tích, dự báo giá thị trường trên địa bàn tỉnh đối với nhóm hàng hoá, dịch vụ thuộc danh mục Dịch vụ y tế tại Phụ lục II ban hành kèm theo Thông tư số </w:t>
      </w:r>
      <w:r w:rsidRPr="00375125">
        <w:rPr>
          <w:rFonts w:eastAsia="Times New Roman" w:cs="Times New Roman"/>
          <w:szCs w:val="28"/>
          <w:lang w:val="nl-NL"/>
        </w:rPr>
        <w:t>29/2024/TT-BTC.</w:t>
      </w:r>
    </w:p>
    <w:p w:rsidR="00375125" w:rsidRPr="00375125" w:rsidRDefault="00375125" w:rsidP="00375125">
      <w:pPr>
        <w:spacing w:after="0" w:line="240" w:lineRule="auto"/>
        <w:ind w:firstLine="720"/>
        <w:jc w:val="both"/>
        <w:rPr>
          <w:rFonts w:eastAsia="Times New Roman" w:cs="Times New Roman"/>
          <w:b/>
          <w:szCs w:val="28"/>
        </w:rPr>
      </w:pPr>
      <w:r>
        <w:rPr>
          <w:rFonts w:eastAsia="Times New Roman" w:cs="Times New Roman"/>
          <w:b/>
          <w:szCs w:val="28"/>
        </w:rPr>
        <w:t>đ)</w:t>
      </w:r>
      <w:r w:rsidRPr="00375125">
        <w:rPr>
          <w:rFonts w:eastAsia="Times New Roman" w:cs="Times New Roman"/>
          <w:b/>
          <w:szCs w:val="28"/>
        </w:rPr>
        <w:t xml:space="preserve"> Sở Giao thông vận tải</w:t>
      </w:r>
    </w:p>
    <w:p w:rsidR="00375125" w:rsidRPr="00375125" w:rsidRDefault="00375125" w:rsidP="00375125">
      <w:pPr>
        <w:spacing w:after="0" w:line="240" w:lineRule="auto"/>
        <w:ind w:firstLine="720"/>
        <w:jc w:val="both"/>
        <w:rPr>
          <w:rFonts w:eastAsia="Times New Roman" w:cs="Times New Roman"/>
          <w:szCs w:val="28"/>
          <w:lang w:val="nl-NL"/>
        </w:rPr>
      </w:pPr>
      <w:r w:rsidRPr="00375125">
        <w:rPr>
          <w:rFonts w:eastAsia="Times New Roman" w:cs="Times New Roman"/>
          <w:szCs w:val="28"/>
        </w:rPr>
        <w:t xml:space="preserve">Tổng hợp, phân tích, dự báo giá thị trường trên địa bàn tỉnh đối với nhóm hàng hoá, dịch vụ thuộc danh mục Giao thông tại Phụ lục II ban hành kèm theo Thông tư số </w:t>
      </w:r>
      <w:r w:rsidRPr="00375125">
        <w:rPr>
          <w:rFonts w:eastAsia="Times New Roman" w:cs="Times New Roman"/>
          <w:szCs w:val="28"/>
          <w:lang w:val="nl-NL"/>
        </w:rPr>
        <w:t>29/2024/TT-BTC.</w:t>
      </w:r>
    </w:p>
    <w:p w:rsidR="00375125" w:rsidRPr="00375125" w:rsidRDefault="00375125" w:rsidP="00375125">
      <w:pPr>
        <w:spacing w:after="0" w:line="240" w:lineRule="auto"/>
        <w:ind w:firstLine="720"/>
        <w:jc w:val="both"/>
        <w:rPr>
          <w:rFonts w:eastAsia="Times New Roman" w:cs="Times New Roman"/>
          <w:b/>
          <w:szCs w:val="28"/>
        </w:rPr>
      </w:pPr>
      <w:r>
        <w:rPr>
          <w:rFonts w:eastAsia="Times New Roman" w:cs="Times New Roman"/>
          <w:b/>
          <w:szCs w:val="28"/>
        </w:rPr>
        <w:t>e)</w:t>
      </w:r>
      <w:r w:rsidRPr="00375125">
        <w:rPr>
          <w:rFonts w:eastAsia="Times New Roman" w:cs="Times New Roman"/>
          <w:b/>
          <w:szCs w:val="28"/>
        </w:rPr>
        <w:t xml:space="preserve"> Sở Giáo dục và đào tạo</w:t>
      </w:r>
    </w:p>
    <w:p w:rsidR="00375125" w:rsidRPr="00375125" w:rsidRDefault="00375125" w:rsidP="00375125">
      <w:pPr>
        <w:spacing w:after="0" w:line="240" w:lineRule="auto"/>
        <w:ind w:firstLine="720"/>
        <w:jc w:val="both"/>
        <w:rPr>
          <w:rFonts w:eastAsia="Times New Roman" w:cs="Times New Roman"/>
          <w:szCs w:val="28"/>
          <w:lang w:val="nl-NL"/>
        </w:rPr>
      </w:pPr>
      <w:r w:rsidRPr="00375125">
        <w:rPr>
          <w:rFonts w:eastAsia="Times New Roman" w:cs="Times New Roman"/>
          <w:szCs w:val="28"/>
        </w:rPr>
        <w:t xml:space="preserve">Tổng hợp, phân tích, dự báo giá thị trường trên địa bàn tỉnh đối với danh mục học phí, dịch vụ trong lĩnh vực giáo dục, đào tạo tại cơ sở giáo dục mầm non công lập và cơ sở giáo dục phổ thông công lập thuộc danh mục Dịch vụ giáo dục trên địa bàn tỉnh tại Phụ lục II ban hành kèm theo Thông tư số </w:t>
      </w:r>
      <w:r w:rsidRPr="00375125">
        <w:rPr>
          <w:rFonts w:eastAsia="Times New Roman" w:cs="Times New Roman"/>
          <w:szCs w:val="28"/>
          <w:lang w:val="nl-NL"/>
        </w:rPr>
        <w:t>29/2024/TT-BTC.</w:t>
      </w:r>
    </w:p>
    <w:p w:rsidR="00375125" w:rsidRPr="00375125" w:rsidRDefault="00375125" w:rsidP="00375125">
      <w:pPr>
        <w:spacing w:after="0" w:line="240" w:lineRule="auto"/>
        <w:ind w:firstLine="720"/>
        <w:jc w:val="both"/>
        <w:rPr>
          <w:rFonts w:eastAsia="Times New Roman" w:cs="Times New Roman"/>
          <w:b/>
          <w:szCs w:val="28"/>
        </w:rPr>
      </w:pPr>
      <w:r>
        <w:rPr>
          <w:rFonts w:eastAsia="Times New Roman" w:cs="Times New Roman"/>
          <w:b/>
          <w:szCs w:val="28"/>
        </w:rPr>
        <w:t>g)</w:t>
      </w:r>
      <w:r w:rsidRPr="00375125">
        <w:rPr>
          <w:rFonts w:eastAsia="Times New Roman" w:cs="Times New Roman"/>
          <w:b/>
          <w:szCs w:val="28"/>
        </w:rPr>
        <w:t xml:space="preserve"> UBND các huyện, thị xã, thành phố </w:t>
      </w:r>
    </w:p>
    <w:p w:rsidR="00375125" w:rsidRPr="00375125" w:rsidRDefault="00375125" w:rsidP="00375125">
      <w:pPr>
        <w:spacing w:after="0" w:line="240" w:lineRule="auto"/>
        <w:ind w:firstLine="720"/>
        <w:jc w:val="both"/>
        <w:rPr>
          <w:rFonts w:eastAsia="Times New Roman" w:cs="Times New Roman"/>
          <w:szCs w:val="28"/>
          <w:lang w:val="nl-NL"/>
        </w:rPr>
      </w:pPr>
      <w:r w:rsidRPr="00375125">
        <w:rPr>
          <w:rFonts w:eastAsia="Times New Roman" w:cs="Times New Roman"/>
          <w:szCs w:val="28"/>
        </w:rPr>
        <w:t xml:space="preserve">Chỉ đạo, phân công các cơ quan chuyên môn theo ngành, lĩnh vực thuộc phạm vi quản lý có trách nhiệm tham mưu UBND cấp huyện tổng hợp, phân tích, dự báo giá thị trường và báo cáo giá thị trường đối với danh mục các hàng hoá, dịch vụ thuộc địa bàn quản lý theo quy định tại Phụ lục II ban hành kèm theo Thông tư số </w:t>
      </w:r>
      <w:r w:rsidRPr="00375125">
        <w:rPr>
          <w:rFonts w:eastAsia="Times New Roman" w:cs="Times New Roman"/>
          <w:szCs w:val="28"/>
          <w:lang w:val="nl-NL"/>
        </w:rPr>
        <w:t>29/2024/TT-BTC.</w:t>
      </w:r>
    </w:p>
    <w:p w:rsidR="00375125" w:rsidRPr="00375125" w:rsidRDefault="00375125" w:rsidP="00375125">
      <w:pPr>
        <w:spacing w:after="0" w:line="240" w:lineRule="auto"/>
        <w:ind w:firstLine="720"/>
        <w:jc w:val="both"/>
        <w:rPr>
          <w:rFonts w:eastAsia="Times New Roman" w:cs="Times New Roman"/>
          <w:b/>
          <w:szCs w:val="28"/>
          <w:lang w:val="nl-NL"/>
        </w:rPr>
      </w:pPr>
      <w:r>
        <w:rPr>
          <w:rFonts w:eastAsia="Times New Roman" w:cs="Times New Roman"/>
          <w:b/>
          <w:szCs w:val="28"/>
          <w:lang w:val="nl-NL"/>
        </w:rPr>
        <w:t>h)</w:t>
      </w:r>
      <w:r w:rsidRPr="00375125">
        <w:rPr>
          <w:rFonts w:eastAsia="Times New Roman" w:cs="Times New Roman"/>
          <w:b/>
          <w:szCs w:val="28"/>
          <w:lang w:val="nl-NL"/>
        </w:rPr>
        <w:t xml:space="preserve"> Cục Thống kê tỉnh</w:t>
      </w:r>
    </w:p>
    <w:p w:rsidR="00C6326F" w:rsidRDefault="00375125" w:rsidP="00C6326F">
      <w:pPr>
        <w:spacing w:after="0" w:line="240" w:lineRule="auto"/>
        <w:ind w:firstLine="720"/>
        <w:jc w:val="both"/>
        <w:rPr>
          <w:rFonts w:eastAsia="Times New Roman" w:cs="Times New Roman"/>
          <w:szCs w:val="28"/>
          <w:lang w:val="nl-NL"/>
        </w:rPr>
      </w:pPr>
      <w:r w:rsidRPr="00375125">
        <w:rPr>
          <w:rFonts w:eastAsia="Times New Roman" w:cs="Times New Roman"/>
          <w:szCs w:val="28"/>
          <w:lang w:val="nl-NL"/>
        </w:rPr>
        <w:t>Phối hợp cung cấp phân tích CPI địa phương; Phân tích thực trạng, nguyên nhân của các yếu tố tác động đến CPI (nếu có); Dự báo diễn biến mặt hàng giá thị trường và giá một số hàng hoá, dịch vụ thiết yếu và đánh giá tác động dự kiến lên CPI (nếu có).</w:t>
      </w:r>
    </w:p>
    <w:p w:rsidR="00375125" w:rsidRPr="00C6326F" w:rsidRDefault="0063032B" w:rsidP="00C6326F">
      <w:pPr>
        <w:spacing w:after="0" w:line="240" w:lineRule="auto"/>
        <w:ind w:firstLine="567"/>
        <w:jc w:val="both"/>
        <w:rPr>
          <w:rFonts w:eastAsia="Times New Roman" w:cs="Times New Roman"/>
          <w:szCs w:val="28"/>
          <w:lang w:val="nl-NL"/>
        </w:rPr>
      </w:pPr>
      <w:r>
        <w:rPr>
          <w:b/>
        </w:rPr>
        <w:t>Điề</w:t>
      </w:r>
      <w:r w:rsidR="008B4039">
        <w:rPr>
          <w:b/>
        </w:rPr>
        <w:t>u 8</w:t>
      </w:r>
      <w:r>
        <w:rPr>
          <w:b/>
        </w:rPr>
        <w:t>: Cơ sở dữ liệu về giá</w:t>
      </w:r>
    </w:p>
    <w:p w:rsidR="00414C1A" w:rsidRPr="00414C1A" w:rsidRDefault="00414C1A" w:rsidP="00414C1A">
      <w:pPr>
        <w:spacing w:after="0" w:line="340" w:lineRule="exact"/>
        <w:ind w:firstLine="567"/>
        <w:jc w:val="both"/>
        <w:rPr>
          <w:rFonts w:eastAsia="Aptos" w:cs="Times New Roman"/>
          <w:color w:val="000000"/>
          <w:kern w:val="2"/>
          <w:szCs w:val="28"/>
          <w14:ligatures w14:val="standardContextual"/>
        </w:rPr>
      </w:pPr>
      <w:r w:rsidRPr="00414C1A">
        <w:rPr>
          <w:rFonts w:eastAsia="Aptos" w:cs="Times New Roman"/>
          <w:color w:val="000000"/>
          <w:kern w:val="2"/>
          <w:szCs w:val="28"/>
          <w14:ligatures w14:val="standardContextual"/>
        </w:rPr>
        <w:t>1. Sở Tài chính có trách nhiệm</w:t>
      </w:r>
      <w:r w:rsidR="00CF6580">
        <w:rPr>
          <w:rFonts w:eastAsia="Aptos" w:cs="Times New Roman"/>
          <w:color w:val="000000"/>
          <w:kern w:val="2"/>
          <w:szCs w:val="28"/>
          <w14:ligatures w14:val="standardContextual"/>
        </w:rPr>
        <w:t xml:space="preserve"> xây dựng,</w:t>
      </w:r>
      <w:r w:rsidRPr="00414C1A">
        <w:rPr>
          <w:rFonts w:eastAsia="Aptos" w:cs="Times New Roman"/>
          <w:color w:val="000000"/>
          <w:kern w:val="2"/>
          <w:szCs w:val="28"/>
          <w14:ligatures w14:val="standardContextual"/>
        </w:rPr>
        <w:t xml:space="preserve"> tổ chức việc quản trị, điề</w:t>
      </w:r>
      <w:r w:rsidR="00CF6580">
        <w:rPr>
          <w:rFonts w:eastAsia="Aptos" w:cs="Times New Roman"/>
          <w:color w:val="000000"/>
          <w:kern w:val="2"/>
          <w:szCs w:val="28"/>
          <w14:ligatures w14:val="standardContextual"/>
        </w:rPr>
        <w:t xml:space="preserve">u hành </w:t>
      </w:r>
      <w:r w:rsidRPr="00414C1A">
        <w:rPr>
          <w:rFonts w:eastAsia="Aptos" w:cs="Times New Roman"/>
          <w:color w:val="000000"/>
          <w:kern w:val="2"/>
          <w:szCs w:val="28"/>
          <w14:ligatures w14:val="standardContextual"/>
        </w:rPr>
        <w:t>hệ thống cơ sở dữ liệu về giá tại đị</w:t>
      </w:r>
      <w:r w:rsidR="00CF6580">
        <w:rPr>
          <w:rFonts w:eastAsia="Aptos" w:cs="Times New Roman"/>
          <w:color w:val="000000"/>
          <w:kern w:val="2"/>
          <w:szCs w:val="28"/>
          <w14:ligatures w14:val="standardContextual"/>
        </w:rPr>
        <w:t>a phương theo hướng dẫn của Bộ Tài chính.</w:t>
      </w:r>
    </w:p>
    <w:p w:rsidR="00414C1A" w:rsidRDefault="00414C1A" w:rsidP="00414C1A">
      <w:pPr>
        <w:spacing w:after="0" w:line="340" w:lineRule="exact"/>
        <w:ind w:firstLine="567"/>
        <w:jc w:val="both"/>
        <w:rPr>
          <w:rFonts w:eastAsia="Aptos" w:cs="Times New Roman"/>
          <w:color w:val="000000"/>
          <w:kern w:val="2"/>
          <w:szCs w:val="28"/>
          <w14:ligatures w14:val="standardContextual"/>
        </w:rPr>
      </w:pPr>
      <w:r w:rsidRPr="00414C1A">
        <w:rPr>
          <w:rFonts w:eastAsia="Aptos" w:cs="Times New Roman"/>
          <w:color w:val="000000"/>
          <w:kern w:val="2"/>
          <w:szCs w:val="28"/>
          <w14:ligatures w14:val="standardContextual"/>
        </w:rPr>
        <w:lastRenderedPageBreak/>
        <w:t>2. Các Sở, ngành, Ủy ban nhân dân cấp huyện có trách nhiệm phối hợp xây dựng dữ liệu về giá phục vụ quản lý Nhà nước trong lĩnh vực ngành, địa phương theo hướng dẫn của Sở Tài chính.</w:t>
      </w:r>
    </w:p>
    <w:p w:rsidR="00CF6580" w:rsidRDefault="00414C1A" w:rsidP="00CF6580">
      <w:pPr>
        <w:spacing w:after="0" w:line="340" w:lineRule="exact"/>
        <w:ind w:firstLine="567"/>
        <w:jc w:val="both"/>
        <w:rPr>
          <w:b/>
          <w:bCs/>
          <w:color w:val="000000"/>
          <w:szCs w:val="28"/>
        </w:rPr>
      </w:pPr>
      <w:r w:rsidRPr="00C26C61">
        <w:rPr>
          <w:b/>
          <w:bCs/>
          <w:color w:val="000000"/>
          <w:szCs w:val="28"/>
        </w:rPr>
        <w:t xml:space="preserve">Điều </w:t>
      </w:r>
      <w:r w:rsidR="00DC707A">
        <w:rPr>
          <w:b/>
          <w:bCs/>
          <w:color w:val="000000"/>
          <w:szCs w:val="28"/>
        </w:rPr>
        <w:t>9</w:t>
      </w:r>
      <w:r w:rsidRPr="00C26C61">
        <w:rPr>
          <w:b/>
          <w:bCs/>
          <w:color w:val="000000"/>
          <w:szCs w:val="28"/>
        </w:rPr>
        <w:t>. Kiểm tra việc chấp hành pháp luật về giá</w:t>
      </w:r>
      <w:r>
        <w:rPr>
          <w:b/>
          <w:bCs/>
          <w:color w:val="000000"/>
          <w:szCs w:val="28"/>
        </w:rPr>
        <w:t>, th</w:t>
      </w:r>
      <w:r w:rsidRPr="006E0751">
        <w:rPr>
          <w:b/>
          <w:bCs/>
          <w:color w:val="000000"/>
          <w:szCs w:val="28"/>
        </w:rPr>
        <w:t>ẩ</w:t>
      </w:r>
      <w:r>
        <w:rPr>
          <w:b/>
          <w:bCs/>
          <w:color w:val="000000"/>
          <w:szCs w:val="28"/>
        </w:rPr>
        <w:t xml:space="preserve">m </w:t>
      </w:r>
      <w:r w:rsidRPr="006E0751">
        <w:rPr>
          <w:b/>
          <w:bCs/>
          <w:color w:val="000000"/>
          <w:szCs w:val="28"/>
        </w:rPr>
        <w:t>định</w:t>
      </w:r>
      <w:r>
        <w:rPr>
          <w:b/>
          <w:bCs/>
          <w:color w:val="000000"/>
          <w:szCs w:val="28"/>
        </w:rPr>
        <w:t xml:space="preserve"> gi</w:t>
      </w:r>
      <w:r w:rsidRPr="006E0751">
        <w:rPr>
          <w:b/>
          <w:bCs/>
          <w:color w:val="000000"/>
          <w:szCs w:val="28"/>
        </w:rPr>
        <w:t>á</w:t>
      </w:r>
    </w:p>
    <w:p w:rsidR="00CF6580" w:rsidRPr="00CF6580" w:rsidRDefault="00CF6580" w:rsidP="00CF6580">
      <w:pPr>
        <w:spacing w:after="0" w:line="340" w:lineRule="exact"/>
        <w:ind w:firstLine="567"/>
        <w:jc w:val="both"/>
        <w:rPr>
          <w:b/>
          <w:bCs/>
          <w:color w:val="000000"/>
          <w:szCs w:val="28"/>
        </w:rPr>
      </w:pPr>
      <w:r w:rsidRPr="00CF6580">
        <w:rPr>
          <w:rFonts w:eastAsia="Times New Roman" w:cs="Times New Roman"/>
          <w:bCs/>
          <w:szCs w:val="28"/>
        </w:rPr>
        <w:t xml:space="preserve">1. Các sở, ngành, </w:t>
      </w:r>
      <w:r w:rsidRPr="00CF6580">
        <w:rPr>
          <w:rFonts w:eastAsia="Times New Roman" w:cs="Times New Roman"/>
          <w:spacing w:val="-2"/>
          <w:szCs w:val="28"/>
        </w:rPr>
        <w:t>Ủy ban nhân dân cấp huyện</w:t>
      </w:r>
      <w:r w:rsidRPr="00CF6580">
        <w:rPr>
          <w:rFonts w:eastAsia="Times New Roman" w:cs="Times New Roman"/>
          <w:bCs/>
          <w:szCs w:val="28"/>
        </w:rPr>
        <w:t xml:space="preserve"> </w:t>
      </w:r>
      <w:r w:rsidRPr="00CF6580">
        <w:rPr>
          <w:rFonts w:eastAsia="Times New Roman" w:cs="Times New Roman"/>
          <w:spacing w:val="-2"/>
          <w:szCs w:val="28"/>
        </w:rPr>
        <w:t>theo chức năng, nhiệm vụ về quản lý ngành, lĩnh vực của hàng hóa, dịch vụ</w:t>
      </w:r>
      <w:r w:rsidRPr="00CF6580">
        <w:rPr>
          <w:rFonts w:eastAsia="Times New Roman" w:cs="Times New Roman"/>
          <w:bCs/>
          <w:szCs w:val="28"/>
        </w:rPr>
        <w:t xml:space="preserve"> có trách nhiệm </w:t>
      </w:r>
      <w:r w:rsidRPr="00CF6580">
        <w:rPr>
          <w:rFonts w:eastAsia="Times New Roman" w:cs="Times New Roman"/>
          <w:szCs w:val="28"/>
        </w:rPr>
        <w:t xml:space="preserve">tổ chức kiểm tra </w:t>
      </w:r>
      <w:r w:rsidRPr="00CF6580">
        <w:rPr>
          <w:rFonts w:eastAsia="Times New Roman" w:cs="Times New Roman"/>
          <w:spacing w:val="-2"/>
          <w:szCs w:val="28"/>
          <w:lang w:val="vi-VN"/>
        </w:rPr>
        <w:t xml:space="preserve">việc chấp hành pháp luật về giá, thẩm định </w:t>
      </w:r>
      <w:r w:rsidRPr="00CF6580">
        <w:rPr>
          <w:rFonts w:eastAsia="Times New Roman" w:cs="Times New Roman"/>
          <w:spacing w:val="-2"/>
          <w:szCs w:val="28"/>
        </w:rPr>
        <w:t>giá thuộc phạm vi ngành, lĩnh vực, địa phương quản lý.</w:t>
      </w:r>
    </w:p>
    <w:p w:rsidR="00CF6580" w:rsidRPr="00CF6580" w:rsidRDefault="00CF6580" w:rsidP="00CF6580">
      <w:pPr>
        <w:spacing w:before="120" w:after="0" w:line="240" w:lineRule="atLeast"/>
        <w:ind w:firstLine="720"/>
        <w:jc w:val="both"/>
        <w:rPr>
          <w:rFonts w:eastAsia="Times New Roman" w:cs="Times New Roman"/>
          <w:iCs/>
          <w:szCs w:val="28"/>
        </w:rPr>
      </w:pPr>
      <w:r w:rsidRPr="00CF6580">
        <w:rPr>
          <w:rFonts w:eastAsia="Times New Roman" w:cs="Times New Roman"/>
          <w:szCs w:val="28"/>
        </w:rPr>
        <w:t xml:space="preserve">2. Trình tự, thủ tục kiểm tra việc chấp hành pháp luật về giá, thẩm định giá thực hiện theo quy định tại </w:t>
      </w:r>
      <w:r w:rsidRPr="00CF6580">
        <w:rPr>
          <w:rFonts w:eastAsia="Times New Roman" w:cs="Times New Roman"/>
          <w:iCs/>
          <w:szCs w:val="28"/>
        </w:rPr>
        <w:t xml:space="preserve">Thông tư số </w:t>
      </w:r>
      <w:r w:rsidRPr="00CF6580">
        <w:rPr>
          <w:rFonts w:eastAsia="Times New Roman" w:cs="Times New Roman"/>
          <w:iCs/>
          <w:szCs w:val="28"/>
          <w:lang w:val="vi-VN"/>
        </w:rPr>
        <w:t>28</w:t>
      </w:r>
      <w:r w:rsidRPr="00CF6580">
        <w:rPr>
          <w:rFonts w:eastAsia="Times New Roman" w:cs="Times New Roman"/>
          <w:iCs/>
          <w:szCs w:val="28"/>
        </w:rPr>
        <w:t>/20</w:t>
      </w:r>
      <w:r w:rsidRPr="00CF6580">
        <w:rPr>
          <w:rFonts w:eastAsia="Times New Roman" w:cs="Times New Roman"/>
          <w:iCs/>
          <w:szCs w:val="28"/>
          <w:lang w:val="vi-VN"/>
        </w:rPr>
        <w:t>24</w:t>
      </w:r>
      <w:r w:rsidRPr="00CF6580">
        <w:rPr>
          <w:rFonts w:eastAsia="Times New Roman" w:cs="Times New Roman"/>
          <w:iCs/>
          <w:szCs w:val="28"/>
        </w:rPr>
        <w:t>/TT-BTC.</w:t>
      </w:r>
    </w:p>
    <w:p w:rsidR="000D4D70" w:rsidRDefault="000D4D70" w:rsidP="00CF6580">
      <w:pPr>
        <w:spacing w:after="0" w:line="240" w:lineRule="auto"/>
        <w:jc w:val="both"/>
        <w:rPr>
          <w:b/>
        </w:rPr>
      </w:pPr>
    </w:p>
    <w:p w:rsidR="00FB771B" w:rsidRDefault="00FB771B" w:rsidP="00CF6580">
      <w:pPr>
        <w:spacing w:after="0" w:line="240" w:lineRule="auto"/>
        <w:jc w:val="center"/>
        <w:rPr>
          <w:b/>
        </w:rPr>
      </w:pPr>
      <w:r>
        <w:rPr>
          <w:b/>
        </w:rPr>
        <w:t>CHƯƠNG III</w:t>
      </w:r>
    </w:p>
    <w:p w:rsidR="003E6118" w:rsidRDefault="00FB771B" w:rsidP="003E6118">
      <w:pPr>
        <w:spacing w:after="0" w:line="240" w:lineRule="auto"/>
        <w:jc w:val="center"/>
        <w:rPr>
          <w:b/>
        </w:rPr>
      </w:pPr>
      <w:r>
        <w:rPr>
          <w:b/>
        </w:rPr>
        <w:t>TỔ CHỨC THỰC HIỆN</w:t>
      </w:r>
    </w:p>
    <w:p w:rsidR="003E6118" w:rsidRDefault="003E6118" w:rsidP="003E6118">
      <w:pPr>
        <w:spacing w:after="0" w:line="240" w:lineRule="auto"/>
        <w:jc w:val="center"/>
        <w:rPr>
          <w:b/>
        </w:rPr>
      </w:pPr>
    </w:p>
    <w:p w:rsidR="00745E9C" w:rsidRPr="00901AB2" w:rsidRDefault="00745E9C" w:rsidP="00901AB2">
      <w:pPr>
        <w:spacing w:after="0" w:line="240" w:lineRule="auto"/>
        <w:ind w:firstLine="720"/>
        <w:rPr>
          <w:b/>
        </w:rPr>
      </w:pPr>
      <w:r>
        <w:rPr>
          <w:b/>
        </w:rPr>
        <w:t>Điề</w:t>
      </w:r>
      <w:r w:rsidR="00DC707A">
        <w:rPr>
          <w:b/>
        </w:rPr>
        <w:t>u 10</w:t>
      </w:r>
      <w:r>
        <w:rPr>
          <w:b/>
        </w:rPr>
        <w:t>: Điều khoả</w:t>
      </w:r>
      <w:r w:rsidR="00277E3D">
        <w:rPr>
          <w:b/>
        </w:rPr>
        <w:t>n thi hành</w:t>
      </w:r>
    </w:p>
    <w:p w:rsidR="00745E9C" w:rsidRDefault="00745E9C" w:rsidP="00745E9C">
      <w:pPr>
        <w:spacing w:after="0" w:line="240" w:lineRule="auto"/>
        <w:ind w:firstLine="720"/>
        <w:jc w:val="both"/>
      </w:pPr>
      <w:r>
        <w:t>Những nội dung về quản lý nhà nước về giá không quy định tại Quy định này thực hiện theo quy định tại Luật Giá, Nghị định số 85/2024/NĐ-CP ngày 10/7/2024 và các văn bản quy phạm pháp luật khác có liên quan.</w:t>
      </w:r>
    </w:p>
    <w:p w:rsidR="00745E9C" w:rsidRPr="00745E9C" w:rsidRDefault="00901AB2" w:rsidP="00745E9C">
      <w:pPr>
        <w:spacing w:after="0" w:line="240" w:lineRule="auto"/>
        <w:ind w:firstLine="720"/>
        <w:jc w:val="both"/>
      </w:pPr>
      <w:r>
        <w:t>Các văn bản được dẫn chiếu tại Quy đị</w:t>
      </w:r>
      <w:r w:rsidR="00277E3D">
        <w:t xml:space="preserve">nh này </w:t>
      </w:r>
      <w:r w:rsidR="00277E3D" w:rsidRPr="00277E3D">
        <w:rPr>
          <w:highlight w:val="yellow"/>
        </w:rPr>
        <w:t>n</w:t>
      </w:r>
      <w:r w:rsidRPr="00277E3D">
        <w:rPr>
          <w:highlight w:val="yellow"/>
        </w:rPr>
        <w:t>ếu</w:t>
      </w:r>
      <w:r>
        <w:t xml:space="preserve"> có sửa đổi, bổ sung, thay thế thì áp dụng theo các Văn bản sửa đổi, bổ sung, thay thế.</w:t>
      </w:r>
    </w:p>
    <w:p w:rsidR="003E6118" w:rsidRDefault="003E6118" w:rsidP="00285713">
      <w:pPr>
        <w:spacing w:after="0" w:line="240" w:lineRule="auto"/>
        <w:ind w:firstLine="720"/>
        <w:rPr>
          <w:b/>
        </w:rPr>
      </w:pPr>
      <w:r>
        <w:rPr>
          <w:b/>
        </w:rPr>
        <w:t>Điề</w:t>
      </w:r>
      <w:r w:rsidR="00DC707A">
        <w:rPr>
          <w:b/>
        </w:rPr>
        <w:t>u 11</w:t>
      </w:r>
      <w:r>
        <w:rPr>
          <w:b/>
        </w:rPr>
        <w:t>: Tổ chức thực hiện</w:t>
      </w:r>
    </w:p>
    <w:p w:rsidR="003E6118" w:rsidRPr="003E6118" w:rsidRDefault="00745E9C" w:rsidP="003E6118">
      <w:pPr>
        <w:spacing w:after="0" w:line="240" w:lineRule="auto"/>
        <w:ind w:firstLine="720"/>
        <w:jc w:val="both"/>
      </w:pPr>
      <w:r>
        <w:t xml:space="preserve">1. </w:t>
      </w:r>
      <w:r w:rsidR="003E6118" w:rsidRPr="003E6118">
        <w:t>Sở Tài chính chủ trì, phối hợp với các đơn vị có liên quan kiếm tra, đôn đố</w:t>
      </w:r>
      <w:r w:rsidR="002A5529">
        <w:t>c</w:t>
      </w:r>
      <w:r w:rsidR="003E6118" w:rsidRPr="003E6118">
        <w:t xml:space="preserve"> thực hiện </w:t>
      </w:r>
      <w:r w:rsidR="002A5529">
        <w:t>Quy định này</w:t>
      </w:r>
      <w:r w:rsidR="003E6118" w:rsidRPr="003E6118">
        <w:t>.</w:t>
      </w:r>
    </w:p>
    <w:p w:rsidR="003E6118" w:rsidRPr="003E6118" w:rsidRDefault="00901AB2" w:rsidP="003E6118">
      <w:pPr>
        <w:spacing w:after="0" w:line="240" w:lineRule="auto"/>
        <w:ind w:firstLine="720"/>
        <w:jc w:val="both"/>
      </w:pPr>
      <w:r>
        <w:t xml:space="preserve">2. </w:t>
      </w:r>
      <w:r w:rsidR="003E6118" w:rsidRPr="003E6118">
        <w:t xml:space="preserve">Các Sở, ngành, cơ quan cấp tỉnh, UBND các huyện, thị xã, thành phố căn cứ chức năng, nhiệm vụ, quyền hạn được giao có trách nhiệm triển khai, phổ biến </w:t>
      </w:r>
      <w:r w:rsidR="00277E3D" w:rsidRPr="00277E3D">
        <w:rPr>
          <w:highlight w:val="yellow"/>
        </w:rPr>
        <w:t>Quy</w:t>
      </w:r>
      <w:r w:rsidR="00277E3D">
        <w:t xml:space="preserve"> </w:t>
      </w:r>
      <w:r w:rsidR="003E6118" w:rsidRPr="003E6118">
        <w:t>định này đến các cơ quan, tổ chức, đơn vị có liên quan để tổ chức thực hiện các nhiệm vụ quản lý nhà nước về giá được phân công thuộc phạm vi, lĩnh vực, địa bàn quản lý.</w:t>
      </w:r>
    </w:p>
    <w:p w:rsidR="003E6118" w:rsidRDefault="00901AB2" w:rsidP="003E6118">
      <w:pPr>
        <w:spacing w:after="0" w:line="240" w:lineRule="auto"/>
        <w:ind w:firstLine="720"/>
        <w:jc w:val="both"/>
      </w:pPr>
      <w:r>
        <w:t xml:space="preserve">3. </w:t>
      </w:r>
      <w:r w:rsidR="003E6118" w:rsidRPr="003E6118">
        <w:t xml:space="preserve">Trong quá trình tổ chức thực hiện nếu có phát sinh vướng mắc, các cơ quan, tổ chức, cá nhân phản </w:t>
      </w:r>
      <w:r w:rsidR="00277E3D" w:rsidRPr="00277E3D">
        <w:rPr>
          <w:highlight w:val="yellow"/>
        </w:rPr>
        <w:t>á</w:t>
      </w:r>
      <w:r w:rsidR="003E6118" w:rsidRPr="00277E3D">
        <w:rPr>
          <w:highlight w:val="yellow"/>
        </w:rPr>
        <w:t>nh</w:t>
      </w:r>
      <w:r w:rsidR="003E6118" w:rsidRPr="003E6118">
        <w:t xml:space="preserve"> về Sở Tài chính để tổng hợp, báo cáo UBND tỉnh xem xét, quyết định điều chỉnh, bổ sung cho phù hơp.</w:t>
      </w:r>
    </w:p>
    <w:p w:rsidR="00901AB2" w:rsidRDefault="00901AB2" w:rsidP="003E6118">
      <w:pPr>
        <w:spacing w:after="0" w:line="240" w:lineRule="auto"/>
        <w:ind w:firstLine="720"/>
        <w:jc w:val="both"/>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095"/>
      </w:tblGrid>
      <w:tr w:rsidR="00901AB2" w:rsidRPr="00AB4197" w:rsidTr="00463E8C">
        <w:tc>
          <w:tcPr>
            <w:tcW w:w="3256" w:type="dxa"/>
          </w:tcPr>
          <w:p w:rsidR="00901AB2" w:rsidRPr="00AB4197" w:rsidRDefault="00901AB2" w:rsidP="00901AB2">
            <w:pPr>
              <w:jc w:val="center"/>
              <w:rPr>
                <w:szCs w:val="28"/>
              </w:rPr>
            </w:pPr>
            <w:r>
              <w:rPr>
                <w:b/>
                <w:sz w:val="26"/>
                <w:szCs w:val="26"/>
              </w:rPr>
              <w:t xml:space="preserve"> </w:t>
            </w:r>
          </w:p>
          <w:p w:rsidR="00901AB2" w:rsidRPr="00AB4197" w:rsidRDefault="00901AB2" w:rsidP="00463E8C">
            <w:pPr>
              <w:jc w:val="center"/>
              <w:rPr>
                <w:szCs w:val="28"/>
              </w:rPr>
            </w:pPr>
          </w:p>
        </w:tc>
        <w:tc>
          <w:tcPr>
            <w:tcW w:w="6095" w:type="dxa"/>
          </w:tcPr>
          <w:p w:rsidR="00901AB2" w:rsidRPr="00AB4197" w:rsidRDefault="00901AB2" w:rsidP="00463E8C">
            <w:pPr>
              <w:jc w:val="center"/>
              <w:rPr>
                <w:i/>
                <w:sz w:val="26"/>
                <w:szCs w:val="26"/>
              </w:rPr>
            </w:pPr>
            <w:r>
              <w:rPr>
                <w:b/>
                <w:sz w:val="26"/>
                <w:szCs w:val="26"/>
              </w:rPr>
              <w:t>TM. ỦY BAN NHÂN DÂN</w:t>
            </w:r>
          </w:p>
        </w:tc>
      </w:tr>
    </w:tbl>
    <w:p w:rsidR="00901AB2" w:rsidRPr="003E6118" w:rsidRDefault="00901AB2" w:rsidP="003E6118">
      <w:pPr>
        <w:spacing w:after="0" w:line="240" w:lineRule="auto"/>
        <w:ind w:firstLine="720"/>
        <w:jc w:val="both"/>
      </w:pPr>
    </w:p>
    <w:sectPr w:rsidR="00901AB2" w:rsidRPr="003E6118" w:rsidSect="00944A59">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475"/>
    <w:rsid w:val="00016B12"/>
    <w:rsid w:val="00031B8B"/>
    <w:rsid w:val="000527FD"/>
    <w:rsid w:val="000A5220"/>
    <w:rsid w:val="000D4D70"/>
    <w:rsid w:val="000E1CC6"/>
    <w:rsid w:val="001504B7"/>
    <w:rsid w:val="0017664C"/>
    <w:rsid w:val="001831F3"/>
    <w:rsid w:val="001C44BD"/>
    <w:rsid w:val="001C60BE"/>
    <w:rsid w:val="001E4366"/>
    <w:rsid w:val="002300EB"/>
    <w:rsid w:val="00237B1F"/>
    <w:rsid w:val="00260A67"/>
    <w:rsid w:val="00277E3D"/>
    <w:rsid w:val="00285713"/>
    <w:rsid w:val="002A505C"/>
    <w:rsid w:val="002A5529"/>
    <w:rsid w:val="002B7644"/>
    <w:rsid w:val="002C4515"/>
    <w:rsid w:val="002D1255"/>
    <w:rsid w:val="0032626A"/>
    <w:rsid w:val="00331B2F"/>
    <w:rsid w:val="00375125"/>
    <w:rsid w:val="00383A81"/>
    <w:rsid w:val="003B619A"/>
    <w:rsid w:val="003C4DF5"/>
    <w:rsid w:val="003D50FB"/>
    <w:rsid w:val="003E0A86"/>
    <w:rsid w:val="003E6118"/>
    <w:rsid w:val="00407FB6"/>
    <w:rsid w:val="00414C1A"/>
    <w:rsid w:val="004569FF"/>
    <w:rsid w:val="004638A9"/>
    <w:rsid w:val="004D6648"/>
    <w:rsid w:val="004E215B"/>
    <w:rsid w:val="004F050F"/>
    <w:rsid w:val="0052277B"/>
    <w:rsid w:val="00557261"/>
    <w:rsid w:val="00600822"/>
    <w:rsid w:val="0062772C"/>
    <w:rsid w:val="0063032B"/>
    <w:rsid w:val="00661E51"/>
    <w:rsid w:val="006A4FC4"/>
    <w:rsid w:val="006A7FCD"/>
    <w:rsid w:val="006F6B90"/>
    <w:rsid w:val="00745E9C"/>
    <w:rsid w:val="008453F0"/>
    <w:rsid w:val="00897093"/>
    <w:rsid w:val="0089744A"/>
    <w:rsid w:val="008B4039"/>
    <w:rsid w:val="00901AB2"/>
    <w:rsid w:val="00903E99"/>
    <w:rsid w:val="0091163A"/>
    <w:rsid w:val="009201CF"/>
    <w:rsid w:val="00944A59"/>
    <w:rsid w:val="009959AA"/>
    <w:rsid w:val="009B5E14"/>
    <w:rsid w:val="009C18E3"/>
    <w:rsid w:val="009C2DB4"/>
    <w:rsid w:val="00A22415"/>
    <w:rsid w:val="00A76254"/>
    <w:rsid w:val="00A95101"/>
    <w:rsid w:val="00AA31C4"/>
    <w:rsid w:val="00AB108C"/>
    <w:rsid w:val="00AB30E6"/>
    <w:rsid w:val="00AB4197"/>
    <w:rsid w:val="00B67896"/>
    <w:rsid w:val="00BA51A3"/>
    <w:rsid w:val="00BE56A5"/>
    <w:rsid w:val="00BF19BD"/>
    <w:rsid w:val="00C009F7"/>
    <w:rsid w:val="00C05BDC"/>
    <w:rsid w:val="00C22D97"/>
    <w:rsid w:val="00C6326F"/>
    <w:rsid w:val="00C67994"/>
    <w:rsid w:val="00CB54D4"/>
    <w:rsid w:val="00CC121E"/>
    <w:rsid w:val="00CF1225"/>
    <w:rsid w:val="00CF6580"/>
    <w:rsid w:val="00D162B3"/>
    <w:rsid w:val="00D1643A"/>
    <w:rsid w:val="00D22233"/>
    <w:rsid w:val="00D35475"/>
    <w:rsid w:val="00D92F02"/>
    <w:rsid w:val="00DB05A6"/>
    <w:rsid w:val="00DC707A"/>
    <w:rsid w:val="00DE082B"/>
    <w:rsid w:val="00E12A63"/>
    <w:rsid w:val="00E5375D"/>
    <w:rsid w:val="00E614BF"/>
    <w:rsid w:val="00F1352A"/>
    <w:rsid w:val="00F80E42"/>
    <w:rsid w:val="00FA1FCF"/>
    <w:rsid w:val="00FB7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0C209"/>
  <w15:chartTrackingRefBased/>
  <w15:docId w15:val="{301AEA16-A5F6-479C-86CC-AB264ABAA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5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Normal (Web) Char Char Char Char Char,Normal (Web) Char Char Char Char,Char Char Char,Char Char Cha"/>
    <w:basedOn w:val="Normal"/>
    <w:link w:val="NormalWebChar"/>
    <w:uiPriority w:val="99"/>
    <w:unhideWhenUsed/>
    <w:qFormat/>
    <w:rsid w:val="00414C1A"/>
    <w:pPr>
      <w:spacing w:before="100" w:beforeAutospacing="1" w:after="100" w:afterAutospacing="1" w:line="240" w:lineRule="auto"/>
    </w:pPr>
    <w:rPr>
      <w:rFonts w:eastAsia="Times New Roman" w:cs="Times New Roman"/>
      <w:sz w:val="24"/>
      <w:szCs w:val="24"/>
      <w:lang w:val="x-none" w:eastAsia="x-none"/>
    </w:rPr>
  </w:style>
  <w:style w:type="character" w:customStyle="1" w:styleId="NormalWebChar">
    <w:name w:val="Normal (Web) Char"/>
    <w:aliases w:val="Char Char Char Char Char Char Char Char Char Char Char Char,Normal (Web) Char Char Char Char Char Char,Normal (Web) Char Char Char Char Char1,Char Char Char Char,Char Char Cha Char"/>
    <w:link w:val="NormalWeb"/>
    <w:uiPriority w:val="99"/>
    <w:locked/>
    <w:rsid w:val="00414C1A"/>
    <w:rPr>
      <w:rFonts w:eastAsia="Times New Roman" w:cs="Times New Roman"/>
      <w:sz w:val="24"/>
      <w:szCs w:val="24"/>
      <w:lang w:val="x-none" w:eastAsia="x-none"/>
    </w:rPr>
  </w:style>
  <w:style w:type="paragraph" w:styleId="BalloonText">
    <w:name w:val="Balloon Text"/>
    <w:basedOn w:val="Normal"/>
    <w:link w:val="BalloonTextChar"/>
    <w:uiPriority w:val="99"/>
    <w:semiHidden/>
    <w:unhideWhenUsed/>
    <w:rsid w:val="00CF65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5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9496">
      <w:bodyDiv w:val="1"/>
      <w:marLeft w:val="0"/>
      <w:marRight w:val="0"/>
      <w:marTop w:val="0"/>
      <w:marBottom w:val="0"/>
      <w:divBdr>
        <w:top w:val="none" w:sz="0" w:space="0" w:color="auto"/>
        <w:left w:val="none" w:sz="0" w:space="0" w:color="auto"/>
        <w:bottom w:val="none" w:sz="0" w:space="0" w:color="auto"/>
        <w:right w:val="none" w:sz="0" w:space="0" w:color="auto"/>
      </w:divBdr>
    </w:div>
    <w:div w:id="494422259">
      <w:bodyDiv w:val="1"/>
      <w:marLeft w:val="0"/>
      <w:marRight w:val="0"/>
      <w:marTop w:val="0"/>
      <w:marBottom w:val="0"/>
      <w:divBdr>
        <w:top w:val="none" w:sz="0" w:space="0" w:color="auto"/>
        <w:left w:val="none" w:sz="0" w:space="0" w:color="auto"/>
        <w:bottom w:val="none" w:sz="0" w:space="0" w:color="auto"/>
        <w:right w:val="none" w:sz="0" w:space="0" w:color="auto"/>
      </w:divBdr>
    </w:div>
    <w:div w:id="731778611">
      <w:bodyDiv w:val="1"/>
      <w:marLeft w:val="0"/>
      <w:marRight w:val="0"/>
      <w:marTop w:val="0"/>
      <w:marBottom w:val="0"/>
      <w:divBdr>
        <w:top w:val="none" w:sz="0" w:space="0" w:color="auto"/>
        <w:left w:val="none" w:sz="0" w:space="0" w:color="auto"/>
        <w:bottom w:val="none" w:sz="0" w:space="0" w:color="auto"/>
        <w:right w:val="none" w:sz="0" w:space="0" w:color="auto"/>
      </w:divBdr>
    </w:div>
    <w:div w:id="1321690313">
      <w:bodyDiv w:val="1"/>
      <w:marLeft w:val="0"/>
      <w:marRight w:val="0"/>
      <w:marTop w:val="0"/>
      <w:marBottom w:val="0"/>
      <w:divBdr>
        <w:top w:val="none" w:sz="0" w:space="0" w:color="auto"/>
        <w:left w:val="none" w:sz="0" w:space="0" w:color="auto"/>
        <w:bottom w:val="none" w:sz="0" w:space="0" w:color="auto"/>
        <w:right w:val="none" w:sz="0" w:space="0" w:color="auto"/>
      </w:divBdr>
    </w:div>
    <w:div w:id="200720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27332CBD4C0FA428CCC32F8E0F574B4" ma:contentTypeVersion="2" ma:contentTypeDescription="Create a new document." ma:contentTypeScope="" ma:versionID="6f33e93a3cd32cc69eabefdbabb68b3a">
  <xsd:schema xmlns:xsd="http://www.w3.org/2001/XMLSchema" xmlns:xs="http://www.w3.org/2001/XMLSchema" xmlns:p="http://schemas.microsoft.com/office/2006/metadata/properties" xmlns:ns1="http://schemas.microsoft.com/sharepoint/v3" xmlns:ns2="3b18e9ca-1eae-4240-a1da-bb33dbc728b9" targetNamespace="http://schemas.microsoft.com/office/2006/metadata/properties" ma:root="true" ma:fieldsID="fef37db473fe6e2ce9c3107ced73f119" ns1:_="" ns2:_="">
    <xsd:import namespace="http://schemas.microsoft.com/sharepoint/v3"/>
    <xsd:import namespace="3b18e9ca-1eae-4240-a1da-bb33dbc728b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18e9ca-1eae-4240-a1da-bb33dbc728b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9713132-2C9D-4F9A-89CE-756AEBAEF890}">
  <ds:schemaRefs>
    <ds:schemaRef ds:uri="http://schemas.openxmlformats.org/officeDocument/2006/bibliography"/>
  </ds:schemaRefs>
</ds:datastoreItem>
</file>

<file path=customXml/itemProps2.xml><?xml version="1.0" encoding="utf-8"?>
<ds:datastoreItem xmlns:ds="http://schemas.openxmlformats.org/officeDocument/2006/customXml" ds:itemID="{1B8C95AB-72D0-4C1D-AB14-301BD8451E5F}"/>
</file>

<file path=customXml/itemProps3.xml><?xml version="1.0" encoding="utf-8"?>
<ds:datastoreItem xmlns:ds="http://schemas.openxmlformats.org/officeDocument/2006/customXml" ds:itemID="{96E45930-DB94-49DF-80FD-146756E1EB21}"/>
</file>

<file path=customXml/itemProps4.xml><?xml version="1.0" encoding="utf-8"?>
<ds:datastoreItem xmlns:ds="http://schemas.openxmlformats.org/officeDocument/2006/customXml" ds:itemID="{09BFC48D-238E-4102-84D8-E2F56D45AF2C}"/>
</file>

<file path=docProps/app.xml><?xml version="1.0" encoding="utf-8"?>
<Properties xmlns="http://schemas.openxmlformats.org/officeDocument/2006/extended-properties" xmlns:vt="http://schemas.openxmlformats.org/officeDocument/2006/docPropsVTypes">
  <Template>Normal</Template>
  <TotalTime>1238</TotalTime>
  <Pages>8</Pages>
  <Words>2616</Words>
  <Characters>14913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50</cp:revision>
  <cp:lastPrinted>2024-08-19T03:26:00Z</cp:lastPrinted>
  <dcterms:created xsi:type="dcterms:W3CDTF">2024-08-03T09:00:00Z</dcterms:created>
  <dcterms:modified xsi:type="dcterms:W3CDTF">2024-08-22T02:06:00Z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0x010100327332CBD4C0FA428CCC32F8E0F574B4</vt:lpwstr>
  </property>
</Properties>
</file>